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9640" w:type="dxa"/>
        <w:tblInd w:w="-289" w:type="dxa"/>
        <w:shd w:val="clear" w:color="auto" w:fill="D9D9D9" w:themeFill="background1" w:themeFillShade="D9"/>
        <w:tblLook w:val="04A0" w:firstRow="1" w:lastRow="0" w:firstColumn="1" w:lastColumn="0" w:noHBand="0" w:noVBand="1"/>
      </w:tblPr>
      <w:tblGrid>
        <w:gridCol w:w="9640"/>
      </w:tblGrid>
      <w:tr w:rsidR="00136D77" w:rsidRPr="00136D77" w14:paraId="4F849296" w14:textId="77777777" w:rsidTr="00407F9F">
        <w:tc>
          <w:tcPr>
            <w:tcW w:w="9640" w:type="dxa"/>
            <w:shd w:val="clear" w:color="auto" w:fill="D9D9D9" w:themeFill="background1" w:themeFillShade="D9"/>
          </w:tcPr>
          <w:p w14:paraId="2003DEBC" w14:textId="0AEE153D" w:rsidR="00136D77" w:rsidRPr="00136D77" w:rsidRDefault="00136D77" w:rsidP="00407F9F">
            <w:pPr>
              <w:jc w:val="center"/>
              <w:rPr>
                <w:rFonts w:ascii="Century Gothic" w:hAnsi="Century Gothic" w:cs="Arial"/>
                <w:b/>
              </w:rPr>
            </w:pPr>
            <w:r w:rsidRPr="00136D77">
              <w:rPr>
                <w:rFonts w:ascii="Century Gothic" w:hAnsi="Century Gothic" w:cs="Arial"/>
                <w:b/>
              </w:rPr>
              <w:t>ANEXO II – MODELO DE PROPOSTA DE PREÇOS</w:t>
            </w:r>
          </w:p>
        </w:tc>
      </w:tr>
    </w:tbl>
    <w:p w14:paraId="42033299" w14:textId="77777777" w:rsidR="00136D77" w:rsidRDefault="00136D77" w:rsidP="004F5424">
      <w:pPr>
        <w:spacing w:line="276" w:lineRule="auto"/>
        <w:jc w:val="both"/>
        <w:rPr>
          <w:rFonts w:ascii="Century Gothic" w:hAnsi="Century Gothic" w:cs="Arial"/>
          <w:spacing w:val="-1"/>
        </w:rPr>
      </w:pPr>
    </w:p>
    <w:p w14:paraId="60D39DBC" w14:textId="5E281039"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Ao Serviço de Apoio às Micro e Pequenas Empresas de Rondônia </w:t>
      </w:r>
      <w:r w:rsidR="00F470D6" w:rsidRPr="00136D77">
        <w:rPr>
          <w:rFonts w:ascii="Century Gothic" w:hAnsi="Century Gothic" w:cs="Arial"/>
          <w:spacing w:val="-1"/>
          <w:sz w:val="20"/>
          <w:szCs w:val="20"/>
        </w:rPr>
        <w:t>–</w:t>
      </w:r>
      <w:r w:rsidRPr="00136D77">
        <w:rPr>
          <w:rFonts w:ascii="Century Gothic" w:hAnsi="Century Gothic" w:cs="Arial"/>
          <w:spacing w:val="-1"/>
          <w:sz w:val="20"/>
          <w:szCs w:val="20"/>
        </w:rPr>
        <w:t xml:space="preserve"> </w:t>
      </w:r>
      <w:r w:rsidRPr="00136D77">
        <w:rPr>
          <w:rFonts w:ascii="Century Gothic" w:hAnsi="Century Gothic" w:cs="Arial"/>
          <w:sz w:val="20"/>
          <w:szCs w:val="20"/>
        </w:rPr>
        <w:t>S</w:t>
      </w:r>
      <w:r w:rsidR="00F470D6" w:rsidRPr="00136D77">
        <w:rPr>
          <w:rFonts w:ascii="Century Gothic" w:hAnsi="Century Gothic" w:cs="Arial"/>
          <w:sz w:val="20"/>
          <w:szCs w:val="20"/>
        </w:rPr>
        <w:t>EBRAE/RO</w:t>
      </w:r>
    </w:p>
    <w:p w14:paraId="315717D4" w14:textId="77777777" w:rsidR="004F5424" w:rsidRPr="00136D77" w:rsidRDefault="004F5424" w:rsidP="004F5424">
      <w:pPr>
        <w:spacing w:after="120" w:line="276" w:lineRule="auto"/>
        <w:ind w:right="5"/>
        <w:jc w:val="both"/>
        <w:rPr>
          <w:rFonts w:ascii="Century Gothic" w:hAnsi="Century Gothic" w:cs="Arial"/>
          <w:sz w:val="20"/>
          <w:szCs w:val="20"/>
        </w:rPr>
      </w:pPr>
    </w:p>
    <w:p w14:paraId="7539F462" w14:textId="77777777" w:rsidR="004F5424" w:rsidRPr="00136D77" w:rsidRDefault="004F5424" w:rsidP="004F5424">
      <w:pPr>
        <w:pStyle w:val="Corpodetexto"/>
        <w:spacing w:line="276" w:lineRule="auto"/>
        <w:ind w:right="5"/>
        <w:jc w:val="both"/>
        <w:rPr>
          <w:rFonts w:ascii="Century Gothic" w:hAnsi="Century Gothic"/>
          <w:sz w:val="20"/>
          <w:szCs w:val="20"/>
        </w:rPr>
      </w:pPr>
      <w:r w:rsidRPr="00136D77">
        <w:rPr>
          <w:rFonts w:ascii="Century Gothic" w:hAnsi="Century Gothic"/>
          <w:sz w:val="20"/>
          <w:szCs w:val="20"/>
        </w:rPr>
        <w:t>Prezados Senhores,</w:t>
      </w:r>
    </w:p>
    <w:p w14:paraId="4B6141AC" w14:textId="77777777" w:rsidR="004F5424" w:rsidRPr="00136D77" w:rsidRDefault="004F5424" w:rsidP="004F5424">
      <w:pPr>
        <w:pStyle w:val="Corpodetexto"/>
        <w:spacing w:line="276" w:lineRule="auto"/>
        <w:ind w:right="5" w:firstLine="1134"/>
        <w:jc w:val="both"/>
        <w:rPr>
          <w:rFonts w:ascii="Century Gothic" w:hAnsi="Century Gothic"/>
          <w:sz w:val="20"/>
          <w:szCs w:val="20"/>
        </w:rPr>
      </w:pPr>
    </w:p>
    <w:p w14:paraId="6D2136E1" w14:textId="6275A4DE" w:rsidR="004F5424"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Após examinar todas as cláusulas e condições estipuladas no </w:t>
      </w:r>
      <w:r w:rsidR="00D05C81" w:rsidRPr="00136D77">
        <w:rPr>
          <w:rFonts w:ascii="Century Gothic" w:hAnsi="Century Gothic" w:cs="Arial"/>
          <w:spacing w:val="-1"/>
          <w:sz w:val="20"/>
          <w:szCs w:val="20"/>
        </w:rPr>
        <w:t>detalhamento do objeto</w:t>
      </w:r>
      <w:r w:rsidRPr="00136D77">
        <w:rPr>
          <w:rFonts w:ascii="Century Gothic" w:hAnsi="Century Gothic" w:cs="Arial"/>
          <w:spacing w:val="-1"/>
          <w:sz w:val="20"/>
          <w:szCs w:val="20"/>
        </w:rPr>
        <w:t>, vimos apresentar proposta, com os quais concordamos plenamente.</w:t>
      </w:r>
    </w:p>
    <w:p w14:paraId="5642C405" w14:textId="77777777" w:rsidR="008B710A" w:rsidRPr="00136D77" w:rsidRDefault="008B710A" w:rsidP="00136D77">
      <w:pPr>
        <w:spacing w:line="276" w:lineRule="auto"/>
        <w:jc w:val="both"/>
        <w:rPr>
          <w:rFonts w:ascii="Century Gothic" w:hAnsi="Century Gothic" w:cs="Arial"/>
          <w:spacing w:val="-1"/>
          <w:sz w:val="20"/>
          <w:szCs w:val="20"/>
        </w:rPr>
      </w:pPr>
    </w:p>
    <w:p w14:paraId="2E4335F3" w14:textId="617C464D"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Nossa proposta é válida por de</w:t>
      </w:r>
      <w:r w:rsidRPr="008B710A">
        <w:rPr>
          <w:rFonts w:ascii="Century Gothic" w:hAnsi="Century Gothic" w:cs="Arial"/>
          <w:b/>
          <w:bCs/>
          <w:spacing w:val="-1"/>
          <w:sz w:val="20"/>
          <w:szCs w:val="20"/>
        </w:rPr>
        <w:t xml:space="preserve"> 60 (sessenta) dias, </w:t>
      </w:r>
      <w:r w:rsidRPr="00136D77">
        <w:rPr>
          <w:rFonts w:ascii="Century Gothic" w:hAnsi="Century Gothic" w:cs="Arial"/>
          <w:spacing w:val="-1"/>
          <w:sz w:val="20"/>
          <w:szCs w:val="20"/>
        </w:rPr>
        <w:t xml:space="preserve">contados da data prevista para a sua entrega, sendo o preço ofertado firme e irreajustável durante o prazo de validade desta proposta. </w:t>
      </w:r>
    </w:p>
    <w:p w14:paraId="77A1F301" w14:textId="77777777" w:rsidR="00136D77" w:rsidRPr="00136D77" w:rsidRDefault="00136D77" w:rsidP="00136D77">
      <w:pPr>
        <w:spacing w:line="276" w:lineRule="auto"/>
        <w:jc w:val="both"/>
        <w:rPr>
          <w:rFonts w:ascii="Century Gothic" w:hAnsi="Century Gothic" w:cs="Arial"/>
          <w:spacing w:val="-1"/>
          <w:sz w:val="20"/>
          <w:szCs w:val="20"/>
        </w:rPr>
      </w:pPr>
    </w:p>
    <w:p w14:paraId="63796771" w14:textId="77777777"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438254C9" w14:textId="77777777" w:rsidR="004F5424" w:rsidRPr="00136D77" w:rsidRDefault="004F5424" w:rsidP="00136D77">
      <w:pPr>
        <w:spacing w:line="276" w:lineRule="auto"/>
        <w:jc w:val="both"/>
        <w:rPr>
          <w:rFonts w:ascii="Century Gothic" w:hAnsi="Century Gothic" w:cs="Arial"/>
          <w:spacing w:val="-1"/>
          <w:sz w:val="20"/>
          <w:szCs w:val="20"/>
        </w:rPr>
      </w:pPr>
    </w:p>
    <w:p w14:paraId="79FB6AB9" w14:textId="253092BD"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O valor total de nossa proposta para: fornecimento </w:t>
      </w:r>
      <w:r w:rsidR="00F470D6" w:rsidRPr="00136D77">
        <w:rPr>
          <w:rFonts w:ascii="Century Gothic" w:hAnsi="Century Gothic" w:cs="Arial"/>
          <w:spacing w:val="-1"/>
          <w:sz w:val="20"/>
          <w:szCs w:val="20"/>
        </w:rPr>
        <w:t xml:space="preserve">de </w:t>
      </w:r>
      <w:r w:rsidR="008B710A" w:rsidRPr="008B710A">
        <w:rPr>
          <w:rFonts w:ascii="Century Gothic" w:hAnsi="Century Gothic" w:cs="Arial"/>
          <w:spacing w:val="-1"/>
          <w:sz w:val="20"/>
          <w:szCs w:val="20"/>
        </w:rPr>
        <w:t>livros e publicações técnicas</w:t>
      </w:r>
      <w:r w:rsidR="00B15D40">
        <w:rPr>
          <w:rFonts w:ascii="Century Gothic" w:hAnsi="Century Gothic" w:cs="Arial"/>
          <w:spacing w:val="-1"/>
          <w:sz w:val="20"/>
          <w:szCs w:val="20"/>
        </w:rPr>
        <w:t>,</w:t>
      </w:r>
      <w:r w:rsidR="00CA6E8D">
        <w:rPr>
          <w:rFonts w:ascii="Century Gothic" w:hAnsi="Century Gothic" w:cs="Arial"/>
          <w:spacing w:val="-1"/>
          <w:sz w:val="20"/>
          <w:szCs w:val="20"/>
        </w:rPr>
        <w:t xml:space="preserve"> </w:t>
      </w:r>
      <w:r w:rsidRPr="00136D77">
        <w:rPr>
          <w:rFonts w:ascii="Century Gothic" w:hAnsi="Century Gothic" w:cs="Arial"/>
          <w:spacing w:val="-1"/>
          <w:sz w:val="20"/>
          <w:szCs w:val="20"/>
        </w:rPr>
        <w:t>conforme as condições e especificações estabelecidas no detalhamento do objeto, a serem entregues na Sede do Sebrae em Rondônia</w:t>
      </w:r>
      <w:r w:rsidR="00F470D6" w:rsidRPr="00136D77">
        <w:rPr>
          <w:rFonts w:ascii="Century Gothic" w:hAnsi="Century Gothic" w:cs="Arial"/>
          <w:spacing w:val="-1"/>
          <w:sz w:val="20"/>
          <w:szCs w:val="20"/>
        </w:rPr>
        <w:t xml:space="preserve"> ou em local a definir pela contratante</w:t>
      </w:r>
      <w:r w:rsidRPr="00136D77">
        <w:rPr>
          <w:rFonts w:ascii="Century Gothic" w:hAnsi="Century Gothic" w:cs="Arial"/>
          <w:spacing w:val="-1"/>
          <w:sz w:val="20"/>
          <w:szCs w:val="20"/>
        </w:rPr>
        <w:t xml:space="preserve"> é de R$ ______________ (____________________________), conforme planilha a seguir:</w:t>
      </w:r>
    </w:p>
    <w:p w14:paraId="3D3A34E4" w14:textId="5A66D8D2" w:rsidR="004F5424" w:rsidRDefault="004F5424" w:rsidP="004F5424">
      <w:pPr>
        <w:tabs>
          <w:tab w:val="num" w:pos="1440"/>
        </w:tabs>
        <w:spacing w:line="276" w:lineRule="auto"/>
        <w:jc w:val="both"/>
        <w:rPr>
          <w:rFonts w:cs="Arial"/>
          <w:color w:val="000000"/>
          <w:sz w:val="20"/>
        </w:rPr>
      </w:pPr>
    </w:p>
    <w:tbl>
      <w:tblPr>
        <w:tblW w:w="9356" w:type="dxa"/>
        <w:tblInd w:w="-5" w:type="dxa"/>
        <w:tblCellMar>
          <w:left w:w="70" w:type="dxa"/>
          <w:right w:w="70" w:type="dxa"/>
        </w:tblCellMar>
        <w:tblLook w:val="04A0" w:firstRow="1" w:lastRow="0" w:firstColumn="1" w:lastColumn="0" w:noHBand="0" w:noVBand="1"/>
      </w:tblPr>
      <w:tblGrid>
        <w:gridCol w:w="572"/>
        <w:gridCol w:w="4957"/>
        <w:gridCol w:w="850"/>
        <w:gridCol w:w="1418"/>
        <w:gridCol w:w="1559"/>
      </w:tblGrid>
      <w:tr w:rsidR="00136D77" w:rsidRPr="00E52047" w14:paraId="1555074F" w14:textId="77777777" w:rsidTr="002D4347">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51E982C" w14:textId="77777777"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Item</w:t>
            </w:r>
          </w:p>
        </w:tc>
        <w:tc>
          <w:tcPr>
            <w:tcW w:w="495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1C0C95F" w14:textId="585BA0A2"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Descrição - Livro/Publicação</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BF9FEE1" w14:textId="77777777" w:rsidR="00136D77" w:rsidRPr="00E52047" w:rsidRDefault="00136D77" w:rsidP="00136D77">
            <w:pPr>
              <w:jc w:val="center"/>
              <w:rPr>
                <w:rFonts w:ascii="Century Gothic" w:hAnsi="Century Gothic" w:cs="Arial"/>
                <w:b/>
                <w:bCs/>
                <w:sz w:val="20"/>
                <w:szCs w:val="20"/>
              </w:rPr>
            </w:pPr>
            <w:proofErr w:type="spellStart"/>
            <w:r w:rsidRPr="00E52047">
              <w:rPr>
                <w:rFonts w:ascii="Century Gothic" w:hAnsi="Century Gothic" w:cs="Arial"/>
                <w:b/>
                <w:bCs/>
                <w:sz w:val="20"/>
                <w:szCs w:val="20"/>
              </w:rPr>
              <w:t>Qtde</w:t>
            </w:r>
            <w:proofErr w:type="spellEnd"/>
          </w:p>
        </w:tc>
        <w:tc>
          <w:tcPr>
            <w:tcW w:w="141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0B3CE83" w14:textId="77777777"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Valor unitário (R$)</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tcPr>
          <w:p w14:paraId="1D064A17" w14:textId="77777777"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Valor Total (R$)</w:t>
            </w:r>
          </w:p>
        </w:tc>
      </w:tr>
      <w:tr w:rsidR="00E52047" w:rsidRPr="00E52047" w14:paraId="4CB7BDD8" w14:textId="2F208D0E" w:rsidTr="00BE7022">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14E4F9A3" w14:textId="77777777" w:rsidR="00E52047" w:rsidRPr="00E52047" w:rsidRDefault="00E52047" w:rsidP="00E52047">
            <w:pPr>
              <w:jc w:val="center"/>
              <w:rPr>
                <w:rFonts w:ascii="Century Gothic" w:hAnsi="Century Gothic" w:cs="Arial"/>
                <w:sz w:val="20"/>
                <w:szCs w:val="20"/>
              </w:rPr>
            </w:pPr>
            <w:bookmarkStart w:id="0" w:name="_Hlk127362801"/>
            <w:r w:rsidRPr="00E52047">
              <w:rPr>
                <w:rFonts w:ascii="Century Gothic" w:hAnsi="Century Gothic" w:cs="Arial"/>
                <w:sz w:val="20"/>
                <w:szCs w:val="20"/>
              </w:rPr>
              <w:t>1</w:t>
            </w:r>
          </w:p>
        </w:tc>
        <w:tc>
          <w:tcPr>
            <w:tcW w:w="4957" w:type="dxa"/>
            <w:tcBorders>
              <w:top w:val="nil"/>
              <w:left w:val="nil"/>
              <w:bottom w:val="single" w:sz="4" w:space="0" w:color="auto"/>
              <w:right w:val="single" w:sz="4" w:space="0" w:color="auto"/>
            </w:tcBorders>
            <w:shd w:val="clear" w:color="auto" w:fill="auto"/>
            <w:noWrap/>
            <w:vAlign w:val="center"/>
          </w:tcPr>
          <w:p w14:paraId="2F499AC9"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DISNEY INSTITUTE. O jeito Disney de encantar os clientes. São Paulo: Saraiva, 2012.</w:t>
            </w:r>
          </w:p>
        </w:tc>
        <w:tc>
          <w:tcPr>
            <w:tcW w:w="850" w:type="dxa"/>
            <w:tcBorders>
              <w:top w:val="nil"/>
              <w:left w:val="nil"/>
              <w:bottom w:val="single" w:sz="4" w:space="0" w:color="auto"/>
              <w:right w:val="single" w:sz="4" w:space="0" w:color="auto"/>
            </w:tcBorders>
            <w:shd w:val="clear" w:color="auto" w:fill="auto"/>
            <w:noWrap/>
            <w:vAlign w:val="bottom"/>
          </w:tcPr>
          <w:p w14:paraId="35C3F02E" w14:textId="00713D6F"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38E1E26A" w14:textId="3525DB19"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ED02496"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33D54AFE" w14:textId="62184171" w:rsidTr="00BE7022">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3FFAF04B"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2</w:t>
            </w:r>
          </w:p>
        </w:tc>
        <w:tc>
          <w:tcPr>
            <w:tcW w:w="4957" w:type="dxa"/>
            <w:tcBorders>
              <w:top w:val="nil"/>
              <w:left w:val="nil"/>
              <w:bottom w:val="single" w:sz="4" w:space="0" w:color="auto"/>
              <w:right w:val="single" w:sz="4" w:space="0" w:color="auto"/>
            </w:tcBorders>
            <w:shd w:val="clear" w:color="auto" w:fill="auto"/>
            <w:noWrap/>
            <w:vAlign w:val="center"/>
          </w:tcPr>
          <w:p w14:paraId="18E14B82"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DUCKWORTH, Angela. Garra: o poder da paixão e da perseverança. Rio de Janeiro: Intrínseca, 2017.</w:t>
            </w:r>
          </w:p>
        </w:tc>
        <w:tc>
          <w:tcPr>
            <w:tcW w:w="850" w:type="dxa"/>
            <w:tcBorders>
              <w:top w:val="nil"/>
              <w:left w:val="nil"/>
              <w:bottom w:val="single" w:sz="4" w:space="0" w:color="auto"/>
              <w:right w:val="single" w:sz="4" w:space="0" w:color="auto"/>
            </w:tcBorders>
            <w:shd w:val="clear" w:color="auto" w:fill="auto"/>
            <w:noWrap/>
            <w:vAlign w:val="bottom"/>
          </w:tcPr>
          <w:p w14:paraId="161A8109" w14:textId="43A00473"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1D502B3" w14:textId="0502909B"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579379AB"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25C1FF69" w14:textId="4FAF8B5B" w:rsidTr="00BE7022">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18AAD46F"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3</w:t>
            </w:r>
          </w:p>
        </w:tc>
        <w:tc>
          <w:tcPr>
            <w:tcW w:w="4957" w:type="dxa"/>
            <w:tcBorders>
              <w:top w:val="nil"/>
              <w:left w:val="nil"/>
              <w:bottom w:val="single" w:sz="4" w:space="0" w:color="auto"/>
              <w:right w:val="single" w:sz="4" w:space="0" w:color="auto"/>
            </w:tcBorders>
            <w:shd w:val="clear" w:color="auto" w:fill="auto"/>
            <w:noWrap/>
            <w:vAlign w:val="center"/>
          </w:tcPr>
          <w:p w14:paraId="6CA457D9"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FIFER, Bob. Dobre seus lucros. Rio de Janeiro: Agir, 2013.</w:t>
            </w:r>
          </w:p>
        </w:tc>
        <w:tc>
          <w:tcPr>
            <w:tcW w:w="850" w:type="dxa"/>
            <w:tcBorders>
              <w:top w:val="nil"/>
              <w:left w:val="nil"/>
              <w:bottom w:val="single" w:sz="4" w:space="0" w:color="auto"/>
              <w:right w:val="single" w:sz="4" w:space="0" w:color="auto"/>
            </w:tcBorders>
            <w:shd w:val="clear" w:color="auto" w:fill="auto"/>
            <w:noWrap/>
            <w:vAlign w:val="bottom"/>
          </w:tcPr>
          <w:p w14:paraId="77CB2281" w14:textId="24A8E9E2"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46F7A6AC" w14:textId="4E723611"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1C821407"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47682283" w14:textId="45470E95" w:rsidTr="00487805">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1E701A57"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4</w:t>
            </w:r>
          </w:p>
        </w:tc>
        <w:tc>
          <w:tcPr>
            <w:tcW w:w="4957" w:type="dxa"/>
            <w:tcBorders>
              <w:top w:val="nil"/>
              <w:left w:val="nil"/>
              <w:bottom w:val="single" w:sz="4" w:space="0" w:color="auto"/>
              <w:right w:val="single" w:sz="4" w:space="0" w:color="auto"/>
            </w:tcBorders>
            <w:shd w:val="clear" w:color="auto" w:fill="auto"/>
            <w:noWrap/>
            <w:vAlign w:val="center"/>
          </w:tcPr>
          <w:p w14:paraId="4DAF421D"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GOLEMAN, Daniel. Foco: a atenção e seu papel fundamental para o sucesso. Rio de Janeiro: Objetiva, 2014.</w:t>
            </w:r>
          </w:p>
        </w:tc>
        <w:tc>
          <w:tcPr>
            <w:tcW w:w="850" w:type="dxa"/>
            <w:tcBorders>
              <w:top w:val="nil"/>
              <w:left w:val="nil"/>
              <w:bottom w:val="single" w:sz="4" w:space="0" w:color="auto"/>
              <w:right w:val="single" w:sz="4" w:space="0" w:color="auto"/>
            </w:tcBorders>
            <w:shd w:val="clear" w:color="auto" w:fill="auto"/>
            <w:noWrap/>
            <w:vAlign w:val="bottom"/>
          </w:tcPr>
          <w:p w14:paraId="57882973" w14:textId="60096B9C"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DAB1598" w14:textId="0E910704"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52075341"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30235564" w14:textId="7E11B861" w:rsidTr="00487805">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0100E192"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5</w:t>
            </w:r>
          </w:p>
        </w:tc>
        <w:tc>
          <w:tcPr>
            <w:tcW w:w="4957" w:type="dxa"/>
            <w:tcBorders>
              <w:top w:val="nil"/>
              <w:left w:val="nil"/>
              <w:bottom w:val="single" w:sz="4" w:space="0" w:color="auto"/>
              <w:right w:val="single" w:sz="4" w:space="0" w:color="auto"/>
            </w:tcBorders>
            <w:shd w:val="clear" w:color="auto" w:fill="auto"/>
            <w:noWrap/>
            <w:vAlign w:val="center"/>
          </w:tcPr>
          <w:p w14:paraId="19DA59AF"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GRANT, Adam. Originais: como os inconformistas mudam o mundo. Rio de Janeiro: Sextante, 2017.</w:t>
            </w:r>
          </w:p>
        </w:tc>
        <w:tc>
          <w:tcPr>
            <w:tcW w:w="850" w:type="dxa"/>
            <w:tcBorders>
              <w:top w:val="nil"/>
              <w:left w:val="nil"/>
              <w:bottom w:val="single" w:sz="4" w:space="0" w:color="auto"/>
              <w:right w:val="single" w:sz="4" w:space="0" w:color="auto"/>
            </w:tcBorders>
            <w:shd w:val="clear" w:color="auto" w:fill="auto"/>
            <w:noWrap/>
            <w:vAlign w:val="bottom"/>
          </w:tcPr>
          <w:p w14:paraId="68AF5887" w14:textId="0D3D2F3B"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29E4231A" w14:textId="6CC6D9F3"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8DB644B"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404F56A9" w14:textId="63A338E2" w:rsidTr="00487805">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568FB8F7"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6</w:t>
            </w:r>
          </w:p>
        </w:tc>
        <w:tc>
          <w:tcPr>
            <w:tcW w:w="4957" w:type="dxa"/>
            <w:tcBorders>
              <w:top w:val="nil"/>
              <w:left w:val="nil"/>
              <w:bottom w:val="single" w:sz="4" w:space="0" w:color="auto"/>
              <w:right w:val="single" w:sz="4" w:space="0" w:color="auto"/>
            </w:tcBorders>
            <w:shd w:val="clear" w:color="auto" w:fill="auto"/>
            <w:noWrap/>
            <w:vAlign w:val="center"/>
          </w:tcPr>
          <w:p w14:paraId="62B7BB30"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 xml:space="preserve">HOROWITZ, Ben. O lado difícil das situações difíceis: como construir um negócio quando não existem respostas prontas. São Paulo: </w:t>
            </w:r>
            <w:proofErr w:type="spellStart"/>
            <w:r w:rsidRPr="00E52047">
              <w:rPr>
                <w:rFonts w:ascii="Century Gothic" w:hAnsi="Century Gothic" w:cs="Arial"/>
                <w:sz w:val="20"/>
                <w:szCs w:val="20"/>
              </w:rPr>
              <w:t>Wmf</w:t>
            </w:r>
            <w:proofErr w:type="spellEnd"/>
            <w:r w:rsidRPr="00E52047">
              <w:rPr>
                <w:rFonts w:ascii="Century Gothic" w:hAnsi="Century Gothic" w:cs="Arial"/>
                <w:sz w:val="20"/>
                <w:szCs w:val="20"/>
              </w:rPr>
              <w:t xml:space="preserve"> Martins Fontes, 2015.</w:t>
            </w:r>
          </w:p>
        </w:tc>
        <w:tc>
          <w:tcPr>
            <w:tcW w:w="850" w:type="dxa"/>
            <w:tcBorders>
              <w:top w:val="nil"/>
              <w:left w:val="nil"/>
              <w:bottom w:val="single" w:sz="4" w:space="0" w:color="auto"/>
              <w:right w:val="single" w:sz="4" w:space="0" w:color="auto"/>
            </w:tcBorders>
            <w:shd w:val="clear" w:color="auto" w:fill="auto"/>
            <w:noWrap/>
            <w:vAlign w:val="bottom"/>
          </w:tcPr>
          <w:p w14:paraId="3D950A03" w14:textId="49C53C94"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9ADEC4F" w14:textId="23A433A5"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7CA1351"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75C07814" w14:textId="6E53BC67" w:rsidTr="00416698">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3EBC6191"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7</w:t>
            </w:r>
          </w:p>
        </w:tc>
        <w:tc>
          <w:tcPr>
            <w:tcW w:w="4957" w:type="dxa"/>
            <w:tcBorders>
              <w:top w:val="nil"/>
              <w:left w:val="nil"/>
              <w:bottom w:val="single" w:sz="4" w:space="0" w:color="auto"/>
              <w:right w:val="single" w:sz="4" w:space="0" w:color="auto"/>
            </w:tcBorders>
            <w:shd w:val="clear" w:color="auto" w:fill="auto"/>
            <w:noWrap/>
            <w:vAlign w:val="center"/>
          </w:tcPr>
          <w:p w14:paraId="5BF7DF26"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 xml:space="preserve">KAWASAKI, Guy. The </w:t>
            </w:r>
            <w:proofErr w:type="spellStart"/>
            <w:r w:rsidRPr="00E52047">
              <w:rPr>
                <w:rFonts w:ascii="Century Gothic" w:hAnsi="Century Gothic" w:cs="Arial"/>
                <w:sz w:val="20"/>
                <w:szCs w:val="20"/>
              </w:rPr>
              <w:t>art</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of</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the</w:t>
            </w:r>
            <w:proofErr w:type="spellEnd"/>
            <w:r w:rsidRPr="00E52047">
              <w:rPr>
                <w:rFonts w:ascii="Century Gothic" w:hAnsi="Century Gothic" w:cs="Arial"/>
                <w:sz w:val="20"/>
                <w:szCs w:val="20"/>
              </w:rPr>
              <w:t xml:space="preserve"> start: </w:t>
            </w:r>
            <w:proofErr w:type="spellStart"/>
            <w:r w:rsidRPr="00E52047">
              <w:rPr>
                <w:rFonts w:ascii="Century Gothic" w:hAnsi="Century Gothic" w:cs="Arial"/>
                <w:sz w:val="20"/>
                <w:szCs w:val="20"/>
              </w:rPr>
              <w:t>the</w:t>
            </w:r>
            <w:proofErr w:type="spellEnd"/>
            <w:r w:rsidRPr="00E52047">
              <w:rPr>
                <w:rFonts w:ascii="Century Gothic" w:hAnsi="Century Gothic" w:cs="Arial"/>
                <w:sz w:val="20"/>
                <w:szCs w:val="20"/>
              </w:rPr>
              <w:t xml:space="preserve"> time-</w:t>
            </w:r>
            <w:proofErr w:type="spellStart"/>
            <w:r w:rsidRPr="00E52047">
              <w:rPr>
                <w:rFonts w:ascii="Century Gothic" w:hAnsi="Century Gothic" w:cs="Arial"/>
                <w:sz w:val="20"/>
                <w:szCs w:val="20"/>
              </w:rPr>
              <w:t>tested</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battle-hardened</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guide</w:t>
            </w:r>
            <w:proofErr w:type="spellEnd"/>
            <w:r w:rsidRPr="00E52047">
              <w:rPr>
                <w:rFonts w:ascii="Century Gothic" w:hAnsi="Century Gothic" w:cs="Arial"/>
                <w:sz w:val="20"/>
                <w:szCs w:val="20"/>
              </w:rPr>
              <w:t xml:space="preserve"> for </w:t>
            </w:r>
            <w:proofErr w:type="spellStart"/>
            <w:r w:rsidRPr="00E52047">
              <w:rPr>
                <w:rFonts w:ascii="Century Gothic" w:hAnsi="Century Gothic" w:cs="Arial"/>
                <w:sz w:val="20"/>
                <w:szCs w:val="20"/>
              </w:rPr>
              <w:t>anyone</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starting</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anything</w:t>
            </w:r>
            <w:proofErr w:type="spellEnd"/>
            <w:r w:rsidRPr="00E52047">
              <w:rPr>
                <w:rFonts w:ascii="Century Gothic" w:hAnsi="Century Gothic" w:cs="Arial"/>
                <w:sz w:val="20"/>
                <w:szCs w:val="20"/>
              </w:rPr>
              <w:t xml:space="preserve">. Londres: </w:t>
            </w:r>
            <w:proofErr w:type="spellStart"/>
            <w:r w:rsidRPr="00E52047">
              <w:rPr>
                <w:rFonts w:ascii="Century Gothic" w:hAnsi="Century Gothic" w:cs="Arial"/>
                <w:sz w:val="20"/>
                <w:szCs w:val="20"/>
              </w:rPr>
              <w:t>Penguin</w:t>
            </w:r>
            <w:proofErr w:type="spellEnd"/>
            <w:r w:rsidRPr="00E52047">
              <w:rPr>
                <w:rFonts w:ascii="Century Gothic" w:hAnsi="Century Gothic" w:cs="Arial"/>
                <w:sz w:val="20"/>
                <w:szCs w:val="20"/>
              </w:rPr>
              <w:t xml:space="preserve"> Books, 2004</w:t>
            </w:r>
          </w:p>
        </w:tc>
        <w:tc>
          <w:tcPr>
            <w:tcW w:w="850" w:type="dxa"/>
            <w:tcBorders>
              <w:top w:val="nil"/>
              <w:left w:val="nil"/>
              <w:bottom w:val="single" w:sz="4" w:space="0" w:color="auto"/>
              <w:right w:val="single" w:sz="4" w:space="0" w:color="auto"/>
            </w:tcBorders>
            <w:shd w:val="clear" w:color="auto" w:fill="auto"/>
            <w:noWrap/>
            <w:vAlign w:val="bottom"/>
          </w:tcPr>
          <w:p w14:paraId="4F38AF16" w14:textId="497FE903"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4CA1C99D" w14:textId="6D5DF7DD"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1D6F9B2E"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742F01BC" w14:textId="5DA0EC94" w:rsidTr="00416698">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73CB949E"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8</w:t>
            </w:r>
          </w:p>
        </w:tc>
        <w:tc>
          <w:tcPr>
            <w:tcW w:w="4957" w:type="dxa"/>
            <w:tcBorders>
              <w:top w:val="nil"/>
              <w:left w:val="nil"/>
              <w:bottom w:val="single" w:sz="4" w:space="0" w:color="auto"/>
              <w:right w:val="single" w:sz="4" w:space="0" w:color="auto"/>
            </w:tcBorders>
            <w:shd w:val="clear" w:color="auto" w:fill="auto"/>
            <w:noWrap/>
            <w:vAlign w:val="center"/>
          </w:tcPr>
          <w:p w14:paraId="64116D41"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 xml:space="preserve">KIM, W. Chan; MAUBORGNE, Renée. A estratégia do oceano azul: como </w:t>
            </w:r>
            <w:proofErr w:type="gramStart"/>
            <w:r w:rsidRPr="00E52047">
              <w:rPr>
                <w:rFonts w:ascii="Century Gothic" w:hAnsi="Century Gothic" w:cs="Arial"/>
                <w:sz w:val="20"/>
                <w:szCs w:val="20"/>
              </w:rPr>
              <w:t>criar novos</w:t>
            </w:r>
            <w:proofErr w:type="gramEnd"/>
            <w:r w:rsidRPr="00E52047">
              <w:rPr>
                <w:rFonts w:ascii="Century Gothic" w:hAnsi="Century Gothic" w:cs="Arial"/>
                <w:sz w:val="20"/>
                <w:szCs w:val="20"/>
              </w:rPr>
              <w:t xml:space="preserve"> mercados e tornar a concorrência irrelevante. 2. Ed. Rio de Janeiro: Campus, 2016</w:t>
            </w:r>
          </w:p>
        </w:tc>
        <w:tc>
          <w:tcPr>
            <w:tcW w:w="850" w:type="dxa"/>
            <w:tcBorders>
              <w:top w:val="nil"/>
              <w:left w:val="nil"/>
              <w:bottom w:val="single" w:sz="4" w:space="0" w:color="auto"/>
              <w:right w:val="single" w:sz="4" w:space="0" w:color="auto"/>
            </w:tcBorders>
            <w:shd w:val="clear" w:color="auto" w:fill="auto"/>
            <w:noWrap/>
            <w:vAlign w:val="bottom"/>
          </w:tcPr>
          <w:p w14:paraId="0B993A32" w14:textId="6280F77C"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05A5301" w14:textId="48FAB898"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1A0E4CD"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06036356" w14:textId="147649B1" w:rsidTr="00416698">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4A62883A"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9</w:t>
            </w:r>
          </w:p>
        </w:tc>
        <w:tc>
          <w:tcPr>
            <w:tcW w:w="4957" w:type="dxa"/>
            <w:tcBorders>
              <w:top w:val="nil"/>
              <w:left w:val="nil"/>
              <w:bottom w:val="single" w:sz="4" w:space="0" w:color="auto"/>
              <w:right w:val="single" w:sz="4" w:space="0" w:color="auto"/>
            </w:tcBorders>
            <w:shd w:val="clear" w:color="auto" w:fill="auto"/>
            <w:noWrap/>
            <w:vAlign w:val="center"/>
          </w:tcPr>
          <w:p w14:paraId="4110E785" w14:textId="77777777" w:rsidR="00E52047" w:rsidRPr="00E52047" w:rsidRDefault="00E52047" w:rsidP="00E52047">
            <w:pPr>
              <w:jc w:val="both"/>
              <w:rPr>
                <w:rFonts w:ascii="Century Gothic" w:hAnsi="Century Gothic" w:cs="Arial"/>
                <w:sz w:val="20"/>
                <w:szCs w:val="20"/>
                <w:lang w:val="en-US"/>
              </w:rPr>
            </w:pPr>
            <w:r w:rsidRPr="00E52047">
              <w:rPr>
                <w:rFonts w:ascii="Century Gothic" w:hAnsi="Century Gothic" w:cs="Arial"/>
                <w:sz w:val="20"/>
                <w:szCs w:val="20"/>
                <w:lang w:val="en-US"/>
              </w:rPr>
              <w:t xml:space="preserve">RIES, Eric: SZLAK, Carlos. A startup </w:t>
            </w:r>
            <w:proofErr w:type="spellStart"/>
            <w:r w:rsidRPr="00E52047">
              <w:rPr>
                <w:rFonts w:ascii="Century Gothic" w:hAnsi="Century Gothic" w:cs="Arial"/>
                <w:sz w:val="20"/>
                <w:szCs w:val="20"/>
                <w:lang w:val="en-US"/>
              </w:rPr>
              <w:t>enxuta</w:t>
            </w:r>
            <w:proofErr w:type="spellEnd"/>
            <w:r w:rsidRPr="00E52047">
              <w:rPr>
                <w:rFonts w:ascii="Century Gothic" w:hAnsi="Century Gothic" w:cs="Arial"/>
                <w:sz w:val="20"/>
                <w:szCs w:val="20"/>
                <w:lang w:val="en-US"/>
              </w:rPr>
              <w:t xml:space="preserve">. São Paulo: </w:t>
            </w:r>
            <w:proofErr w:type="spellStart"/>
            <w:r w:rsidRPr="00E52047">
              <w:rPr>
                <w:rFonts w:ascii="Century Gothic" w:hAnsi="Century Gothic" w:cs="Arial"/>
                <w:sz w:val="20"/>
                <w:szCs w:val="20"/>
                <w:lang w:val="en-US"/>
              </w:rPr>
              <w:t>Leya</w:t>
            </w:r>
            <w:proofErr w:type="spellEnd"/>
            <w:r w:rsidRPr="00E52047">
              <w:rPr>
                <w:rFonts w:ascii="Century Gothic" w:hAnsi="Century Gothic" w:cs="Arial"/>
                <w:sz w:val="20"/>
                <w:szCs w:val="20"/>
                <w:lang w:val="en-US"/>
              </w:rPr>
              <w:t>, 2012.</w:t>
            </w:r>
          </w:p>
        </w:tc>
        <w:tc>
          <w:tcPr>
            <w:tcW w:w="850" w:type="dxa"/>
            <w:tcBorders>
              <w:top w:val="nil"/>
              <w:left w:val="nil"/>
              <w:bottom w:val="single" w:sz="4" w:space="0" w:color="auto"/>
              <w:right w:val="single" w:sz="4" w:space="0" w:color="auto"/>
            </w:tcBorders>
            <w:shd w:val="clear" w:color="auto" w:fill="auto"/>
            <w:noWrap/>
            <w:vAlign w:val="bottom"/>
          </w:tcPr>
          <w:p w14:paraId="408EB9F9" w14:textId="7BC91EBD" w:rsidR="00E52047" w:rsidRPr="00E52047" w:rsidRDefault="00E52047" w:rsidP="00E52047">
            <w:pPr>
              <w:jc w:val="center"/>
              <w:rPr>
                <w:rFonts w:ascii="Century Gothic" w:hAnsi="Century Gothic" w:cs="Arial"/>
                <w:sz w:val="20"/>
                <w:szCs w:val="20"/>
                <w:lang w:val="en-US"/>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3E816B6F" w14:textId="223778A9" w:rsidR="00E52047" w:rsidRPr="00E52047" w:rsidRDefault="00E52047" w:rsidP="00E52047">
            <w:pPr>
              <w:jc w:val="center"/>
              <w:rPr>
                <w:rFonts w:ascii="Century Gothic" w:hAnsi="Century Gothic" w:cs="Arial"/>
                <w:sz w:val="20"/>
                <w:szCs w:val="20"/>
                <w:highlight w:val="yellow"/>
                <w:lang w:val="en-US"/>
              </w:rPr>
            </w:pPr>
          </w:p>
        </w:tc>
        <w:tc>
          <w:tcPr>
            <w:tcW w:w="1559" w:type="dxa"/>
            <w:tcBorders>
              <w:top w:val="nil"/>
              <w:left w:val="nil"/>
              <w:bottom w:val="single" w:sz="4" w:space="0" w:color="auto"/>
              <w:right w:val="single" w:sz="4" w:space="0" w:color="auto"/>
            </w:tcBorders>
          </w:tcPr>
          <w:p w14:paraId="18F5CE24" w14:textId="77777777" w:rsidR="00E52047" w:rsidRPr="00E52047" w:rsidRDefault="00E52047" w:rsidP="00E52047">
            <w:pPr>
              <w:jc w:val="center"/>
              <w:rPr>
                <w:rFonts w:ascii="Century Gothic" w:hAnsi="Century Gothic" w:cs="Arial"/>
                <w:sz w:val="20"/>
                <w:szCs w:val="20"/>
                <w:highlight w:val="yellow"/>
              </w:rPr>
            </w:pPr>
          </w:p>
        </w:tc>
      </w:tr>
    </w:tbl>
    <w:p w14:paraId="708D6B1D" w14:textId="77777777" w:rsidR="002D4347" w:rsidRDefault="002D4347">
      <w: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4957"/>
        <w:gridCol w:w="850"/>
        <w:gridCol w:w="1418"/>
        <w:gridCol w:w="1559"/>
      </w:tblGrid>
      <w:tr w:rsidR="00E52047" w:rsidRPr="00E52047" w14:paraId="5980AFB0" w14:textId="28F1FAF5" w:rsidTr="003608F9">
        <w:trPr>
          <w:trHeight w:val="300"/>
        </w:trPr>
        <w:tc>
          <w:tcPr>
            <w:tcW w:w="572" w:type="dxa"/>
            <w:shd w:val="clear" w:color="auto" w:fill="auto"/>
            <w:noWrap/>
            <w:vAlign w:val="bottom"/>
          </w:tcPr>
          <w:p w14:paraId="4B067DD5" w14:textId="62C9BE11"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lastRenderedPageBreak/>
              <w:t>10</w:t>
            </w:r>
          </w:p>
        </w:tc>
        <w:tc>
          <w:tcPr>
            <w:tcW w:w="4957" w:type="dxa"/>
            <w:shd w:val="clear" w:color="auto" w:fill="auto"/>
            <w:noWrap/>
            <w:vAlign w:val="center"/>
          </w:tcPr>
          <w:p w14:paraId="531638EF"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THIEL, Peter. De zero a um: o que aprender sobre empreendedorismo com o Vale do Silício. Rio de Janeiro: Objetiva, 2015.</w:t>
            </w:r>
          </w:p>
        </w:tc>
        <w:tc>
          <w:tcPr>
            <w:tcW w:w="850" w:type="dxa"/>
            <w:shd w:val="clear" w:color="auto" w:fill="auto"/>
            <w:noWrap/>
            <w:vAlign w:val="bottom"/>
          </w:tcPr>
          <w:p w14:paraId="1692F986" w14:textId="3DF95E9B" w:rsidR="00E52047" w:rsidRPr="00E52047" w:rsidRDefault="00B64170" w:rsidP="00E52047">
            <w:pPr>
              <w:jc w:val="center"/>
              <w:rPr>
                <w:rFonts w:ascii="Century Gothic" w:hAnsi="Century Gothic" w:cs="Arial"/>
                <w:sz w:val="20"/>
                <w:szCs w:val="20"/>
              </w:rPr>
            </w:pPr>
            <w:r>
              <w:rPr>
                <w:rFonts w:ascii="Century Gothic" w:hAnsi="Century Gothic" w:cs="Arial"/>
                <w:sz w:val="20"/>
                <w:szCs w:val="20"/>
              </w:rPr>
              <w:t>30</w:t>
            </w:r>
          </w:p>
        </w:tc>
        <w:tc>
          <w:tcPr>
            <w:tcW w:w="1418" w:type="dxa"/>
            <w:shd w:val="clear" w:color="auto" w:fill="auto"/>
            <w:noWrap/>
            <w:vAlign w:val="bottom"/>
          </w:tcPr>
          <w:p w14:paraId="1F7B5536" w14:textId="451CBA5E" w:rsidR="00E52047" w:rsidRPr="00E52047" w:rsidRDefault="00E52047" w:rsidP="00E52047">
            <w:pPr>
              <w:jc w:val="center"/>
              <w:rPr>
                <w:rFonts w:ascii="Century Gothic" w:hAnsi="Century Gothic" w:cs="Arial"/>
                <w:sz w:val="20"/>
                <w:szCs w:val="20"/>
                <w:highlight w:val="yellow"/>
              </w:rPr>
            </w:pPr>
          </w:p>
        </w:tc>
        <w:tc>
          <w:tcPr>
            <w:tcW w:w="1559" w:type="dxa"/>
          </w:tcPr>
          <w:p w14:paraId="663549DA"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5B5972BB" w14:textId="255F2546" w:rsidTr="003608F9">
        <w:trPr>
          <w:trHeight w:val="300"/>
        </w:trPr>
        <w:tc>
          <w:tcPr>
            <w:tcW w:w="572" w:type="dxa"/>
            <w:shd w:val="clear" w:color="auto" w:fill="auto"/>
            <w:noWrap/>
            <w:vAlign w:val="bottom"/>
          </w:tcPr>
          <w:p w14:paraId="38E0E02F"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11</w:t>
            </w:r>
          </w:p>
        </w:tc>
        <w:tc>
          <w:tcPr>
            <w:tcW w:w="4957" w:type="dxa"/>
            <w:shd w:val="clear" w:color="auto" w:fill="auto"/>
            <w:noWrap/>
            <w:vAlign w:val="center"/>
          </w:tcPr>
          <w:p w14:paraId="26053E79"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CORREA, Cristiane. Sonho grande. Rio de Janeiro: Sextante/</w:t>
            </w:r>
            <w:proofErr w:type="spellStart"/>
            <w:r w:rsidRPr="00E52047">
              <w:rPr>
                <w:rFonts w:ascii="Century Gothic" w:hAnsi="Century Gothic" w:cs="Arial"/>
                <w:sz w:val="20"/>
                <w:szCs w:val="20"/>
              </w:rPr>
              <w:t>Gmt</w:t>
            </w:r>
            <w:proofErr w:type="spellEnd"/>
            <w:r w:rsidRPr="00E52047">
              <w:rPr>
                <w:rFonts w:ascii="Century Gothic" w:hAnsi="Century Gothic" w:cs="Arial"/>
                <w:sz w:val="20"/>
                <w:szCs w:val="20"/>
              </w:rPr>
              <w:t>, 2013.</w:t>
            </w:r>
          </w:p>
        </w:tc>
        <w:tc>
          <w:tcPr>
            <w:tcW w:w="850" w:type="dxa"/>
            <w:shd w:val="clear" w:color="auto" w:fill="auto"/>
            <w:noWrap/>
            <w:vAlign w:val="bottom"/>
          </w:tcPr>
          <w:p w14:paraId="323A61CE" w14:textId="53A7223F"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04C6D802" w14:textId="7A269338" w:rsidR="00E52047" w:rsidRPr="00E52047" w:rsidRDefault="00E52047" w:rsidP="00E52047">
            <w:pPr>
              <w:jc w:val="center"/>
              <w:rPr>
                <w:rFonts w:ascii="Century Gothic" w:hAnsi="Century Gothic" w:cs="Arial"/>
                <w:sz w:val="20"/>
                <w:szCs w:val="20"/>
                <w:highlight w:val="yellow"/>
              </w:rPr>
            </w:pPr>
          </w:p>
        </w:tc>
        <w:tc>
          <w:tcPr>
            <w:tcW w:w="1559" w:type="dxa"/>
          </w:tcPr>
          <w:p w14:paraId="4E25ADF8"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65A558F9" w14:textId="168FDE22" w:rsidTr="003608F9">
        <w:trPr>
          <w:trHeight w:val="300"/>
        </w:trPr>
        <w:tc>
          <w:tcPr>
            <w:tcW w:w="572" w:type="dxa"/>
            <w:shd w:val="clear" w:color="auto" w:fill="auto"/>
            <w:noWrap/>
            <w:vAlign w:val="bottom"/>
          </w:tcPr>
          <w:p w14:paraId="11935E02"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12</w:t>
            </w:r>
          </w:p>
        </w:tc>
        <w:tc>
          <w:tcPr>
            <w:tcW w:w="4957" w:type="dxa"/>
            <w:shd w:val="clear" w:color="auto" w:fill="auto"/>
            <w:noWrap/>
            <w:vAlign w:val="center"/>
          </w:tcPr>
          <w:p w14:paraId="5D8A1FAF" w14:textId="77777777" w:rsidR="00E52047" w:rsidRPr="00E52047" w:rsidRDefault="00E52047" w:rsidP="00E52047">
            <w:pPr>
              <w:rPr>
                <w:rFonts w:ascii="Century Gothic" w:hAnsi="Century Gothic" w:cs="Arial"/>
                <w:sz w:val="20"/>
                <w:szCs w:val="20"/>
              </w:rPr>
            </w:pPr>
            <w:r w:rsidRPr="00E52047">
              <w:rPr>
                <w:rFonts w:ascii="Century Gothic" w:hAnsi="Century Gothic" w:cs="Arial"/>
                <w:sz w:val="20"/>
                <w:szCs w:val="20"/>
              </w:rPr>
              <w:t>KNIGHT, Phil. A marca da vitória: a autobiografia do criador da Nike. Rio de Janeiro: Sextante, 2016.</w:t>
            </w:r>
          </w:p>
        </w:tc>
        <w:tc>
          <w:tcPr>
            <w:tcW w:w="850" w:type="dxa"/>
            <w:shd w:val="clear" w:color="auto" w:fill="auto"/>
            <w:noWrap/>
            <w:vAlign w:val="bottom"/>
          </w:tcPr>
          <w:p w14:paraId="16EE55D1" w14:textId="3296D97A"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505EF337" w14:textId="0F50394E" w:rsidR="00E52047" w:rsidRPr="00E52047" w:rsidRDefault="00E52047" w:rsidP="00E52047">
            <w:pPr>
              <w:jc w:val="center"/>
              <w:rPr>
                <w:rFonts w:ascii="Century Gothic" w:hAnsi="Century Gothic" w:cs="Arial"/>
                <w:sz w:val="20"/>
                <w:szCs w:val="20"/>
                <w:highlight w:val="yellow"/>
              </w:rPr>
            </w:pPr>
          </w:p>
        </w:tc>
        <w:tc>
          <w:tcPr>
            <w:tcW w:w="1559" w:type="dxa"/>
          </w:tcPr>
          <w:p w14:paraId="28498C6E" w14:textId="77777777" w:rsidR="00E52047" w:rsidRPr="00E52047" w:rsidRDefault="00E52047" w:rsidP="00E52047">
            <w:pPr>
              <w:jc w:val="center"/>
              <w:rPr>
                <w:rFonts w:ascii="Century Gothic" w:hAnsi="Century Gothic" w:cs="Arial"/>
                <w:sz w:val="20"/>
                <w:szCs w:val="20"/>
                <w:highlight w:val="yellow"/>
              </w:rPr>
            </w:pPr>
          </w:p>
        </w:tc>
      </w:tr>
      <w:tr w:rsidR="00A674DC" w:rsidRPr="00E52047" w14:paraId="74942DC6" w14:textId="77777777" w:rsidTr="002D4347">
        <w:trPr>
          <w:trHeight w:val="300"/>
        </w:trPr>
        <w:tc>
          <w:tcPr>
            <w:tcW w:w="572" w:type="dxa"/>
            <w:shd w:val="clear" w:color="auto" w:fill="auto"/>
            <w:noWrap/>
            <w:vAlign w:val="bottom"/>
          </w:tcPr>
          <w:p w14:paraId="00E7D274" w14:textId="0D4C6F39" w:rsidR="00A674DC" w:rsidRPr="00E52047" w:rsidRDefault="00A674DC" w:rsidP="00A674DC">
            <w:pPr>
              <w:jc w:val="center"/>
              <w:rPr>
                <w:rFonts w:ascii="Century Gothic" w:hAnsi="Century Gothic" w:cs="Arial"/>
                <w:sz w:val="20"/>
                <w:szCs w:val="20"/>
              </w:rPr>
            </w:pPr>
            <w:r w:rsidRPr="00E52047">
              <w:rPr>
                <w:rFonts w:ascii="Century Gothic" w:hAnsi="Century Gothic" w:cs="Arial"/>
                <w:sz w:val="20"/>
                <w:szCs w:val="20"/>
              </w:rPr>
              <w:t>1</w:t>
            </w:r>
            <w:r w:rsidR="00B64170">
              <w:rPr>
                <w:rFonts w:ascii="Century Gothic" w:hAnsi="Century Gothic" w:cs="Arial"/>
                <w:sz w:val="20"/>
                <w:szCs w:val="20"/>
              </w:rPr>
              <w:t>3</w:t>
            </w:r>
          </w:p>
        </w:tc>
        <w:tc>
          <w:tcPr>
            <w:tcW w:w="4957" w:type="dxa"/>
            <w:shd w:val="clear" w:color="auto" w:fill="auto"/>
            <w:noWrap/>
            <w:vAlign w:val="center"/>
          </w:tcPr>
          <w:p w14:paraId="5881587F" w14:textId="0D92946B" w:rsidR="00A674DC" w:rsidRPr="00E52047" w:rsidRDefault="00A674DC" w:rsidP="00A674DC">
            <w:pPr>
              <w:jc w:val="both"/>
              <w:rPr>
                <w:rFonts w:ascii="Century Gothic" w:hAnsi="Century Gothic" w:cs="Arial"/>
                <w:sz w:val="20"/>
                <w:szCs w:val="20"/>
              </w:rPr>
            </w:pPr>
            <w:r w:rsidRPr="00E52047">
              <w:rPr>
                <w:rFonts w:ascii="Century Gothic" w:hAnsi="Century Gothic" w:cs="Arial"/>
                <w:sz w:val="20"/>
                <w:szCs w:val="20"/>
              </w:rPr>
              <w:t xml:space="preserve">VANCE, </w:t>
            </w:r>
            <w:proofErr w:type="spellStart"/>
            <w:r w:rsidRPr="00E52047">
              <w:rPr>
                <w:rFonts w:ascii="Century Gothic" w:hAnsi="Century Gothic" w:cs="Arial"/>
                <w:sz w:val="20"/>
                <w:szCs w:val="20"/>
              </w:rPr>
              <w:t>Ashlee</w:t>
            </w:r>
            <w:proofErr w:type="spellEnd"/>
            <w:r w:rsidRPr="00E52047">
              <w:rPr>
                <w:rFonts w:ascii="Century Gothic" w:hAnsi="Century Gothic" w:cs="Arial"/>
                <w:sz w:val="20"/>
                <w:szCs w:val="20"/>
              </w:rPr>
              <w:t xml:space="preserve">. Elon Musk: como o CEO bilionário da </w:t>
            </w:r>
            <w:proofErr w:type="spellStart"/>
            <w:r w:rsidRPr="00E52047">
              <w:rPr>
                <w:rFonts w:ascii="Century Gothic" w:hAnsi="Century Gothic" w:cs="Arial"/>
                <w:sz w:val="20"/>
                <w:szCs w:val="20"/>
              </w:rPr>
              <w:t>Spacex</w:t>
            </w:r>
            <w:proofErr w:type="spellEnd"/>
            <w:r w:rsidRPr="00E52047">
              <w:rPr>
                <w:rFonts w:ascii="Century Gothic" w:hAnsi="Century Gothic" w:cs="Arial"/>
                <w:sz w:val="20"/>
                <w:szCs w:val="20"/>
              </w:rPr>
              <w:t xml:space="preserve"> e da Tesla está moldando nosso futuro. Rio de Janeiro: Intrínseca, 2015.</w:t>
            </w:r>
          </w:p>
        </w:tc>
        <w:tc>
          <w:tcPr>
            <w:tcW w:w="850" w:type="dxa"/>
            <w:shd w:val="clear" w:color="auto" w:fill="auto"/>
            <w:noWrap/>
            <w:vAlign w:val="center"/>
          </w:tcPr>
          <w:p w14:paraId="752CEE5B" w14:textId="28ED8C8B" w:rsidR="00A674DC" w:rsidRPr="00E52047" w:rsidRDefault="00E52047" w:rsidP="00A674DC">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57C105C7" w14:textId="57AC422A" w:rsidR="00A674DC" w:rsidRPr="00E52047" w:rsidRDefault="00A674DC" w:rsidP="00A674DC">
            <w:pPr>
              <w:jc w:val="center"/>
              <w:rPr>
                <w:rFonts w:ascii="Century Gothic" w:hAnsi="Century Gothic" w:cs="Arial"/>
                <w:sz w:val="20"/>
                <w:szCs w:val="20"/>
                <w:highlight w:val="yellow"/>
              </w:rPr>
            </w:pPr>
          </w:p>
        </w:tc>
        <w:tc>
          <w:tcPr>
            <w:tcW w:w="1559" w:type="dxa"/>
          </w:tcPr>
          <w:p w14:paraId="230792B7" w14:textId="77777777" w:rsidR="00A674DC" w:rsidRPr="00E52047" w:rsidRDefault="00A674DC" w:rsidP="00A674DC">
            <w:pPr>
              <w:jc w:val="center"/>
              <w:rPr>
                <w:rFonts w:ascii="Century Gothic" w:hAnsi="Century Gothic" w:cs="Arial"/>
                <w:sz w:val="20"/>
                <w:szCs w:val="20"/>
                <w:highlight w:val="yellow"/>
              </w:rPr>
            </w:pPr>
          </w:p>
        </w:tc>
      </w:tr>
      <w:tr w:rsidR="00A13D25" w:rsidRPr="00E52047" w14:paraId="4D0C37F7" w14:textId="77777777" w:rsidTr="00A13D25">
        <w:trPr>
          <w:trHeight w:val="300"/>
        </w:trPr>
        <w:tc>
          <w:tcPr>
            <w:tcW w:w="5529" w:type="dxa"/>
            <w:gridSpan w:val="2"/>
            <w:shd w:val="clear" w:color="auto" w:fill="BFBFBF" w:themeFill="background1" w:themeFillShade="BF"/>
            <w:noWrap/>
            <w:vAlign w:val="bottom"/>
          </w:tcPr>
          <w:p w14:paraId="371E3012" w14:textId="2D7D154B" w:rsidR="00A13D25" w:rsidRPr="00E52047" w:rsidRDefault="00A13D25" w:rsidP="00A13D25">
            <w:pPr>
              <w:jc w:val="center"/>
              <w:rPr>
                <w:rFonts w:ascii="Century Gothic" w:hAnsi="Century Gothic" w:cs="Arial"/>
                <w:sz w:val="20"/>
                <w:szCs w:val="20"/>
              </w:rPr>
            </w:pPr>
            <w:r w:rsidRPr="00E52047">
              <w:rPr>
                <w:rFonts w:ascii="Century Gothic" w:hAnsi="Century Gothic" w:cs="Arial"/>
                <w:b/>
                <w:bCs/>
                <w:sz w:val="20"/>
                <w:szCs w:val="20"/>
              </w:rPr>
              <w:t>TOTAL</w:t>
            </w:r>
          </w:p>
        </w:tc>
        <w:tc>
          <w:tcPr>
            <w:tcW w:w="850" w:type="dxa"/>
            <w:shd w:val="clear" w:color="auto" w:fill="BFBFBF" w:themeFill="background1" w:themeFillShade="BF"/>
            <w:noWrap/>
            <w:vAlign w:val="center"/>
          </w:tcPr>
          <w:p w14:paraId="1C26F8DC" w14:textId="1C95E40E" w:rsidR="00A13D25" w:rsidRPr="00E52047" w:rsidRDefault="00E52047" w:rsidP="00A674DC">
            <w:pPr>
              <w:jc w:val="center"/>
              <w:rPr>
                <w:rFonts w:ascii="Century Gothic" w:hAnsi="Century Gothic" w:cs="Arial"/>
                <w:b/>
                <w:bCs/>
                <w:sz w:val="20"/>
                <w:szCs w:val="20"/>
              </w:rPr>
            </w:pPr>
            <w:r>
              <w:rPr>
                <w:rFonts w:ascii="Century Gothic" w:hAnsi="Century Gothic" w:cs="Arial"/>
                <w:b/>
                <w:bCs/>
                <w:sz w:val="20"/>
                <w:szCs w:val="20"/>
              </w:rPr>
              <w:t>210</w:t>
            </w:r>
          </w:p>
        </w:tc>
        <w:tc>
          <w:tcPr>
            <w:tcW w:w="1418" w:type="dxa"/>
            <w:shd w:val="clear" w:color="auto" w:fill="BFBFBF" w:themeFill="background1" w:themeFillShade="BF"/>
            <w:noWrap/>
            <w:vAlign w:val="bottom"/>
          </w:tcPr>
          <w:p w14:paraId="1E25CCFE" w14:textId="28B450DB" w:rsidR="00A13D25" w:rsidRPr="00E52047" w:rsidRDefault="00A13D25" w:rsidP="00A674DC">
            <w:pPr>
              <w:jc w:val="center"/>
              <w:rPr>
                <w:rFonts w:ascii="Century Gothic" w:hAnsi="Century Gothic" w:cs="Arial"/>
                <w:sz w:val="20"/>
                <w:szCs w:val="20"/>
                <w:highlight w:val="yellow"/>
              </w:rPr>
            </w:pPr>
            <w:r w:rsidRPr="00E52047">
              <w:rPr>
                <w:rFonts w:ascii="Century Gothic" w:hAnsi="Century Gothic" w:cs="Arial"/>
                <w:sz w:val="20"/>
                <w:szCs w:val="20"/>
              </w:rPr>
              <w:t>-</w:t>
            </w:r>
          </w:p>
        </w:tc>
        <w:tc>
          <w:tcPr>
            <w:tcW w:w="1559" w:type="dxa"/>
            <w:shd w:val="clear" w:color="auto" w:fill="BFBFBF" w:themeFill="background1" w:themeFillShade="BF"/>
          </w:tcPr>
          <w:p w14:paraId="2B35E12D" w14:textId="77777777" w:rsidR="00A13D25" w:rsidRPr="00E52047" w:rsidRDefault="00A13D25" w:rsidP="00A674DC">
            <w:pPr>
              <w:jc w:val="center"/>
              <w:rPr>
                <w:rFonts w:ascii="Century Gothic" w:hAnsi="Century Gothic" w:cs="Arial"/>
                <w:sz w:val="20"/>
                <w:szCs w:val="20"/>
                <w:highlight w:val="yellow"/>
              </w:rPr>
            </w:pPr>
          </w:p>
        </w:tc>
      </w:tr>
      <w:bookmarkEnd w:id="0"/>
    </w:tbl>
    <w:p w14:paraId="2C70A6E6" w14:textId="77777777" w:rsidR="00136D77" w:rsidRPr="00717835" w:rsidRDefault="00136D77" w:rsidP="004F5424">
      <w:pPr>
        <w:tabs>
          <w:tab w:val="num" w:pos="1440"/>
        </w:tabs>
        <w:spacing w:line="276" w:lineRule="auto"/>
        <w:jc w:val="center"/>
        <w:rPr>
          <w:rFonts w:cs="Arial"/>
          <w:b/>
          <w:color w:val="000000"/>
        </w:rPr>
      </w:pPr>
    </w:p>
    <w:p w14:paraId="2A10131D" w14:textId="77777777" w:rsidR="004F5424" w:rsidRPr="00717835" w:rsidRDefault="004F5424" w:rsidP="004F5424">
      <w:pPr>
        <w:tabs>
          <w:tab w:val="num" w:pos="1440"/>
        </w:tabs>
        <w:spacing w:line="276" w:lineRule="auto"/>
        <w:jc w:val="center"/>
        <w:rPr>
          <w:rFonts w:cs="Arial"/>
          <w:b/>
          <w:color w:val="000000"/>
        </w:rPr>
      </w:pPr>
    </w:p>
    <w:p w14:paraId="45BA1A80" w14:textId="77777777" w:rsidR="004F5424" w:rsidRPr="00717835" w:rsidRDefault="004F5424" w:rsidP="004F5424">
      <w:pPr>
        <w:tabs>
          <w:tab w:val="num" w:pos="1440"/>
        </w:tabs>
        <w:spacing w:line="276" w:lineRule="auto"/>
        <w:jc w:val="center"/>
        <w:rPr>
          <w:rFonts w:cs="Arial"/>
          <w:b/>
          <w:color w:val="000000"/>
        </w:rPr>
      </w:pPr>
    </w:p>
    <w:p w14:paraId="0F97679C" w14:textId="77777777" w:rsidR="004F5424" w:rsidRPr="00136D77" w:rsidRDefault="004F5424" w:rsidP="004F5424">
      <w:pPr>
        <w:tabs>
          <w:tab w:val="num" w:pos="1440"/>
        </w:tabs>
        <w:spacing w:line="276" w:lineRule="auto"/>
        <w:jc w:val="center"/>
        <w:rPr>
          <w:rFonts w:ascii="Century Gothic" w:hAnsi="Century Gothic" w:cs="Arial"/>
          <w:spacing w:val="-1"/>
          <w:sz w:val="20"/>
          <w:szCs w:val="20"/>
        </w:rPr>
      </w:pPr>
    </w:p>
    <w:p w14:paraId="3E6E8D9C" w14:textId="77777777" w:rsidR="004F5424" w:rsidRPr="00136D77" w:rsidRDefault="004F5424" w:rsidP="004F5424">
      <w:pPr>
        <w:tabs>
          <w:tab w:val="num" w:pos="1440"/>
        </w:tabs>
        <w:spacing w:line="276" w:lineRule="auto"/>
        <w:jc w:val="center"/>
        <w:rPr>
          <w:rFonts w:ascii="Century Gothic" w:hAnsi="Century Gothic" w:cs="Arial"/>
          <w:spacing w:val="-1"/>
          <w:sz w:val="20"/>
          <w:szCs w:val="20"/>
        </w:rPr>
      </w:pPr>
    </w:p>
    <w:p w14:paraId="323B6D85" w14:textId="3F5F8E53" w:rsidR="004F5424" w:rsidRPr="00136D77" w:rsidRDefault="004F5424" w:rsidP="004F5424">
      <w:pPr>
        <w:pStyle w:val="Default"/>
        <w:spacing w:line="276" w:lineRule="auto"/>
        <w:rPr>
          <w:rFonts w:ascii="Century Gothic" w:eastAsiaTheme="minorHAnsi" w:hAnsi="Century Gothic"/>
          <w:color w:val="auto"/>
          <w:spacing w:val="-1"/>
          <w:sz w:val="20"/>
          <w:szCs w:val="20"/>
          <w:lang w:eastAsia="en-US"/>
        </w:rPr>
      </w:pPr>
      <w:r w:rsidRPr="00136D77">
        <w:rPr>
          <w:rFonts w:ascii="Century Gothic" w:eastAsiaTheme="minorHAnsi" w:hAnsi="Century Gothic"/>
          <w:color w:val="auto"/>
          <w:spacing w:val="-1"/>
          <w:sz w:val="20"/>
          <w:szCs w:val="20"/>
          <w:lang w:eastAsia="en-US"/>
        </w:rPr>
        <w:t>(Local</w:t>
      </w:r>
      <w:proofErr w:type="gramStart"/>
      <w:r w:rsidRPr="00136D77">
        <w:rPr>
          <w:rFonts w:ascii="Century Gothic" w:eastAsiaTheme="minorHAnsi" w:hAnsi="Century Gothic"/>
          <w:color w:val="auto"/>
          <w:spacing w:val="-1"/>
          <w:sz w:val="20"/>
          <w:szCs w:val="20"/>
          <w:lang w:eastAsia="en-US"/>
        </w:rPr>
        <w:t xml:space="preserve">),   </w:t>
      </w:r>
      <w:proofErr w:type="gramEnd"/>
      <w:r w:rsidRPr="00136D77">
        <w:rPr>
          <w:rFonts w:ascii="Century Gothic" w:eastAsiaTheme="minorHAnsi" w:hAnsi="Century Gothic"/>
          <w:color w:val="auto"/>
          <w:spacing w:val="-1"/>
          <w:sz w:val="20"/>
          <w:szCs w:val="20"/>
          <w:lang w:eastAsia="en-US"/>
        </w:rPr>
        <w:t xml:space="preserve">                     de                                            </w:t>
      </w:r>
      <w:proofErr w:type="spellStart"/>
      <w:r w:rsidRPr="00136D77">
        <w:rPr>
          <w:rFonts w:ascii="Century Gothic" w:eastAsiaTheme="minorHAnsi" w:hAnsi="Century Gothic"/>
          <w:color w:val="auto"/>
          <w:spacing w:val="-1"/>
          <w:sz w:val="20"/>
          <w:szCs w:val="20"/>
          <w:lang w:eastAsia="en-US"/>
        </w:rPr>
        <w:t>de</w:t>
      </w:r>
      <w:proofErr w:type="spellEnd"/>
      <w:r w:rsidRPr="00136D77">
        <w:rPr>
          <w:rFonts w:ascii="Century Gothic" w:eastAsiaTheme="minorHAnsi" w:hAnsi="Century Gothic"/>
          <w:color w:val="auto"/>
          <w:spacing w:val="-1"/>
          <w:sz w:val="20"/>
          <w:szCs w:val="20"/>
          <w:lang w:eastAsia="en-US"/>
        </w:rPr>
        <w:t xml:space="preserve"> </w:t>
      </w:r>
      <w:r w:rsidR="00136D77" w:rsidRPr="00136D77">
        <w:rPr>
          <w:rFonts w:ascii="Century Gothic" w:eastAsiaTheme="minorHAnsi" w:hAnsi="Century Gothic"/>
          <w:color w:val="auto"/>
          <w:spacing w:val="-1"/>
          <w:sz w:val="20"/>
          <w:szCs w:val="20"/>
          <w:lang w:eastAsia="en-US"/>
        </w:rPr>
        <w:t xml:space="preserve"> </w:t>
      </w:r>
      <w:r w:rsidRPr="00136D77">
        <w:rPr>
          <w:rFonts w:ascii="Century Gothic" w:eastAsiaTheme="minorHAnsi" w:hAnsi="Century Gothic"/>
          <w:color w:val="auto"/>
          <w:spacing w:val="-1"/>
          <w:sz w:val="20"/>
          <w:szCs w:val="20"/>
          <w:lang w:eastAsia="en-US"/>
        </w:rPr>
        <w:t>202</w:t>
      </w:r>
      <w:r w:rsidR="00CA56C4" w:rsidRPr="00136D77">
        <w:rPr>
          <w:rFonts w:ascii="Century Gothic" w:eastAsiaTheme="minorHAnsi" w:hAnsi="Century Gothic"/>
          <w:color w:val="auto"/>
          <w:spacing w:val="-1"/>
          <w:sz w:val="20"/>
          <w:szCs w:val="20"/>
          <w:lang w:eastAsia="en-US"/>
        </w:rPr>
        <w:t>3</w:t>
      </w:r>
      <w:r w:rsidRPr="00136D77">
        <w:rPr>
          <w:rFonts w:ascii="Century Gothic" w:eastAsiaTheme="minorHAnsi" w:hAnsi="Century Gothic"/>
          <w:color w:val="auto"/>
          <w:spacing w:val="-1"/>
          <w:sz w:val="20"/>
          <w:szCs w:val="20"/>
          <w:lang w:eastAsia="en-US"/>
        </w:rPr>
        <w:t>.</w:t>
      </w:r>
    </w:p>
    <w:p w14:paraId="2CE5449C" w14:textId="77777777" w:rsidR="004F5424" w:rsidRPr="00136D77" w:rsidRDefault="004F5424" w:rsidP="004F5424">
      <w:pPr>
        <w:pStyle w:val="Default"/>
        <w:spacing w:line="276" w:lineRule="auto"/>
        <w:rPr>
          <w:rFonts w:ascii="Century Gothic" w:eastAsiaTheme="minorHAnsi" w:hAnsi="Century Gothic"/>
          <w:color w:val="auto"/>
          <w:spacing w:val="-1"/>
          <w:sz w:val="20"/>
          <w:szCs w:val="20"/>
          <w:lang w:eastAsia="en-US"/>
        </w:rPr>
      </w:pPr>
    </w:p>
    <w:p w14:paraId="7285DE79" w14:textId="77777777" w:rsidR="004F5424" w:rsidRPr="00136D77" w:rsidRDefault="004F5424" w:rsidP="004F5424">
      <w:pPr>
        <w:pStyle w:val="Default"/>
        <w:spacing w:line="276" w:lineRule="auto"/>
        <w:rPr>
          <w:rFonts w:ascii="Century Gothic" w:eastAsiaTheme="minorHAnsi" w:hAnsi="Century Gothic"/>
          <w:color w:val="auto"/>
          <w:spacing w:val="-1"/>
          <w:sz w:val="20"/>
          <w:szCs w:val="20"/>
          <w:lang w:eastAsia="en-US"/>
        </w:rPr>
      </w:pPr>
    </w:p>
    <w:p w14:paraId="14B4C4F1" w14:textId="2262477C" w:rsidR="004F5424" w:rsidRDefault="004F5424" w:rsidP="004F5424">
      <w:pPr>
        <w:pStyle w:val="Default"/>
        <w:spacing w:line="276" w:lineRule="auto"/>
        <w:rPr>
          <w:rFonts w:ascii="Century Gothic" w:eastAsiaTheme="minorHAnsi" w:hAnsi="Century Gothic"/>
          <w:color w:val="auto"/>
          <w:spacing w:val="-1"/>
          <w:sz w:val="20"/>
          <w:szCs w:val="20"/>
          <w:lang w:eastAsia="en-US"/>
        </w:rPr>
      </w:pPr>
    </w:p>
    <w:p w14:paraId="2F5D1C37" w14:textId="77777777" w:rsidR="00136D77" w:rsidRPr="00136D77" w:rsidRDefault="00136D77" w:rsidP="004F5424">
      <w:pPr>
        <w:pStyle w:val="Default"/>
        <w:spacing w:line="276" w:lineRule="auto"/>
        <w:rPr>
          <w:rFonts w:ascii="Century Gothic" w:eastAsiaTheme="minorHAnsi" w:hAnsi="Century Gothic"/>
          <w:color w:val="auto"/>
          <w:spacing w:val="-1"/>
          <w:sz w:val="20"/>
          <w:szCs w:val="20"/>
          <w:lang w:eastAsia="en-US"/>
        </w:rPr>
      </w:pPr>
    </w:p>
    <w:p w14:paraId="75F40420" w14:textId="77777777" w:rsidR="004F5424" w:rsidRPr="00136D77" w:rsidRDefault="004F5424" w:rsidP="004F5424">
      <w:pPr>
        <w:pStyle w:val="Default"/>
        <w:spacing w:line="276" w:lineRule="auto"/>
        <w:jc w:val="center"/>
        <w:rPr>
          <w:rFonts w:ascii="Century Gothic" w:eastAsiaTheme="minorHAnsi" w:hAnsi="Century Gothic"/>
          <w:color w:val="auto"/>
          <w:spacing w:val="-1"/>
          <w:sz w:val="20"/>
          <w:szCs w:val="20"/>
          <w:lang w:eastAsia="en-US"/>
        </w:rPr>
      </w:pPr>
      <w:r w:rsidRPr="00136D77">
        <w:rPr>
          <w:rFonts w:ascii="Century Gothic" w:eastAsiaTheme="minorHAnsi" w:hAnsi="Century Gothic"/>
          <w:color w:val="auto"/>
          <w:spacing w:val="-1"/>
          <w:sz w:val="20"/>
          <w:szCs w:val="20"/>
          <w:lang w:eastAsia="en-US"/>
        </w:rPr>
        <w:t>________________________________________________________</w:t>
      </w:r>
    </w:p>
    <w:p w14:paraId="2D4F30C5" w14:textId="77777777" w:rsidR="004F5424" w:rsidRPr="00136D77" w:rsidRDefault="004F5424" w:rsidP="004F5424">
      <w:pPr>
        <w:pStyle w:val="Cabealho"/>
        <w:spacing w:line="276" w:lineRule="auto"/>
        <w:jc w:val="center"/>
        <w:rPr>
          <w:rFonts w:ascii="Century Gothic" w:eastAsiaTheme="minorHAnsi" w:hAnsi="Century Gothic" w:cs="Arial"/>
          <w:spacing w:val="-1"/>
          <w:sz w:val="20"/>
          <w:lang w:eastAsia="en-US"/>
        </w:rPr>
      </w:pPr>
      <w:r w:rsidRPr="00136D77">
        <w:rPr>
          <w:rFonts w:ascii="Century Gothic" w:eastAsiaTheme="minorHAnsi" w:hAnsi="Century Gothic" w:cs="Arial"/>
          <w:spacing w:val="-1"/>
          <w:sz w:val="20"/>
          <w:lang w:eastAsia="en-US"/>
        </w:rPr>
        <w:t>(Identificação e assinatura do Representante Legal / Procurador)</w:t>
      </w:r>
    </w:p>
    <w:p w14:paraId="520EB3D5" w14:textId="77777777" w:rsidR="004F5424" w:rsidRPr="00136D77" w:rsidRDefault="004F5424" w:rsidP="004F5424">
      <w:pPr>
        <w:spacing w:after="120" w:line="276" w:lineRule="auto"/>
        <w:ind w:right="531"/>
        <w:jc w:val="both"/>
        <w:rPr>
          <w:rFonts w:ascii="Century Gothic" w:hAnsi="Century Gothic" w:cs="Arial"/>
          <w:spacing w:val="-1"/>
          <w:sz w:val="20"/>
          <w:szCs w:val="20"/>
        </w:rPr>
      </w:pPr>
    </w:p>
    <w:p w14:paraId="2692AC8A" w14:textId="77777777" w:rsidR="00717835" w:rsidRPr="004F5424" w:rsidRDefault="00717835" w:rsidP="004F5424"/>
    <w:sectPr w:rsidR="00717835" w:rsidRPr="004F5424" w:rsidSect="00136D77">
      <w:headerReference w:type="default" r:id="rId8"/>
      <w:type w:val="continuous"/>
      <w:pgSz w:w="11906" w:h="16838"/>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2EC6B" w14:textId="77777777" w:rsidR="00423D9A" w:rsidRDefault="00423D9A" w:rsidP="00AB47F5">
      <w:r>
        <w:separator/>
      </w:r>
    </w:p>
  </w:endnote>
  <w:endnote w:type="continuationSeparator" w:id="0">
    <w:p w14:paraId="6A7C5DA8" w14:textId="77777777" w:rsidR="00423D9A" w:rsidRDefault="00423D9A" w:rsidP="00AB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umnst777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7BD5" w14:textId="77777777" w:rsidR="00423D9A" w:rsidRDefault="00423D9A" w:rsidP="00AB47F5">
      <w:r>
        <w:separator/>
      </w:r>
    </w:p>
  </w:footnote>
  <w:footnote w:type="continuationSeparator" w:id="0">
    <w:p w14:paraId="6C5D8FD0" w14:textId="77777777" w:rsidR="00423D9A" w:rsidRDefault="00423D9A" w:rsidP="00AB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6923" w14:textId="77777777" w:rsidR="00D31CC2" w:rsidRPr="00B64167" w:rsidRDefault="00D31CC2" w:rsidP="00AB47F5">
    <w:pPr>
      <w:adjustRightInd w:val="0"/>
      <w:ind w:right="283"/>
      <w:jc w:val="both"/>
      <w:rPr>
        <w:rFonts w:ascii="Arial" w:hAnsi="Arial" w:cs="Arial"/>
        <w:b/>
        <w:color w:val="1E1E1E"/>
      </w:rPr>
    </w:pPr>
  </w:p>
  <w:p w14:paraId="1C0E1745" w14:textId="77777777" w:rsidR="00D31CC2" w:rsidRDefault="00D31CC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3B5"/>
    <w:multiLevelType w:val="hybridMultilevel"/>
    <w:tmpl w:val="A60458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786DC6"/>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A4705EB"/>
    <w:multiLevelType w:val="multilevel"/>
    <w:tmpl w:val="9BA47A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6703C5"/>
    <w:multiLevelType w:val="hybridMultilevel"/>
    <w:tmpl w:val="6358AF2C"/>
    <w:lvl w:ilvl="0" w:tplc="0416000F">
      <w:start w:val="3"/>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D3717E8"/>
    <w:multiLevelType w:val="multilevel"/>
    <w:tmpl w:val="3788BD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lowerLetter"/>
      <w:lvlText w:val="%3) "/>
      <w:lvlJc w:val="left"/>
      <w:pPr>
        <w:ind w:left="1080" w:hanging="720"/>
      </w:pPr>
      <w:rPr>
        <w:rFonts w:cs="Times New Roman" w:hint="default"/>
        <w:b w:val="0"/>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067A07"/>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970B21"/>
    <w:multiLevelType w:val="multilevel"/>
    <w:tmpl w:val="F7E49C9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E347A5"/>
    <w:multiLevelType w:val="multilevel"/>
    <w:tmpl w:val="ADBA66F2"/>
    <w:lvl w:ilvl="0">
      <w:start w:val="8"/>
      <w:numFmt w:val="decimal"/>
      <w:lvlText w:val="%1."/>
      <w:lvlJc w:val="left"/>
      <w:pPr>
        <w:ind w:left="360" w:hanging="360"/>
      </w:pPr>
      <w:rPr>
        <w:rFonts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7E56EB9"/>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9539EA"/>
    <w:multiLevelType w:val="hybridMultilevel"/>
    <w:tmpl w:val="27DA3876"/>
    <w:lvl w:ilvl="0" w:tplc="04160001">
      <w:start w:val="1"/>
      <w:numFmt w:val="bullet"/>
      <w:lvlText w:val=""/>
      <w:lvlJc w:val="left"/>
      <w:pPr>
        <w:ind w:left="2486" w:hanging="360"/>
      </w:pPr>
      <w:rPr>
        <w:rFonts w:ascii="Symbol" w:hAnsi="Symbol" w:hint="default"/>
      </w:rPr>
    </w:lvl>
    <w:lvl w:ilvl="1" w:tplc="04160003">
      <w:start w:val="1"/>
      <w:numFmt w:val="bullet"/>
      <w:lvlText w:val="o"/>
      <w:lvlJc w:val="left"/>
      <w:pPr>
        <w:ind w:left="3206" w:hanging="360"/>
      </w:pPr>
      <w:rPr>
        <w:rFonts w:ascii="Courier New" w:hAnsi="Courier New" w:cs="Courier New" w:hint="default"/>
      </w:rPr>
    </w:lvl>
    <w:lvl w:ilvl="2" w:tplc="04160005" w:tentative="1">
      <w:start w:val="1"/>
      <w:numFmt w:val="bullet"/>
      <w:lvlText w:val=""/>
      <w:lvlJc w:val="left"/>
      <w:pPr>
        <w:ind w:left="3926" w:hanging="360"/>
      </w:pPr>
      <w:rPr>
        <w:rFonts w:ascii="Wingdings" w:hAnsi="Wingdings" w:hint="default"/>
      </w:rPr>
    </w:lvl>
    <w:lvl w:ilvl="3" w:tplc="04160001" w:tentative="1">
      <w:start w:val="1"/>
      <w:numFmt w:val="bullet"/>
      <w:lvlText w:val=""/>
      <w:lvlJc w:val="left"/>
      <w:pPr>
        <w:ind w:left="4646" w:hanging="360"/>
      </w:pPr>
      <w:rPr>
        <w:rFonts w:ascii="Symbol" w:hAnsi="Symbol" w:hint="default"/>
      </w:rPr>
    </w:lvl>
    <w:lvl w:ilvl="4" w:tplc="04160003" w:tentative="1">
      <w:start w:val="1"/>
      <w:numFmt w:val="bullet"/>
      <w:lvlText w:val="o"/>
      <w:lvlJc w:val="left"/>
      <w:pPr>
        <w:ind w:left="5366" w:hanging="360"/>
      </w:pPr>
      <w:rPr>
        <w:rFonts w:ascii="Courier New" w:hAnsi="Courier New" w:cs="Courier New" w:hint="default"/>
      </w:rPr>
    </w:lvl>
    <w:lvl w:ilvl="5" w:tplc="04160005" w:tentative="1">
      <w:start w:val="1"/>
      <w:numFmt w:val="bullet"/>
      <w:lvlText w:val=""/>
      <w:lvlJc w:val="left"/>
      <w:pPr>
        <w:ind w:left="6086" w:hanging="360"/>
      </w:pPr>
      <w:rPr>
        <w:rFonts w:ascii="Wingdings" w:hAnsi="Wingdings" w:hint="default"/>
      </w:rPr>
    </w:lvl>
    <w:lvl w:ilvl="6" w:tplc="04160001" w:tentative="1">
      <w:start w:val="1"/>
      <w:numFmt w:val="bullet"/>
      <w:lvlText w:val=""/>
      <w:lvlJc w:val="left"/>
      <w:pPr>
        <w:ind w:left="6806" w:hanging="360"/>
      </w:pPr>
      <w:rPr>
        <w:rFonts w:ascii="Symbol" w:hAnsi="Symbol" w:hint="default"/>
      </w:rPr>
    </w:lvl>
    <w:lvl w:ilvl="7" w:tplc="04160003" w:tentative="1">
      <w:start w:val="1"/>
      <w:numFmt w:val="bullet"/>
      <w:lvlText w:val="o"/>
      <w:lvlJc w:val="left"/>
      <w:pPr>
        <w:ind w:left="7526" w:hanging="360"/>
      </w:pPr>
      <w:rPr>
        <w:rFonts w:ascii="Courier New" w:hAnsi="Courier New" w:cs="Courier New" w:hint="default"/>
      </w:rPr>
    </w:lvl>
    <w:lvl w:ilvl="8" w:tplc="04160005" w:tentative="1">
      <w:start w:val="1"/>
      <w:numFmt w:val="bullet"/>
      <w:lvlText w:val=""/>
      <w:lvlJc w:val="left"/>
      <w:pPr>
        <w:ind w:left="8246" w:hanging="360"/>
      </w:pPr>
      <w:rPr>
        <w:rFonts w:ascii="Wingdings" w:hAnsi="Wingdings" w:hint="default"/>
      </w:rPr>
    </w:lvl>
  </w:abstractNum>
  <w:abstractNum w:abstractNumId="10" w15:restartNumberingAfterBreak="0">
    <w:nsid w:val="1E08610D"/>
    <w:multiLevelType w:val="multilevel"/>
    <w:tmpl w:val="9F9CAFCA"/>
    <w:lvl w:ilvl="0">
      <w:start w:val="6"/>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0D41D8B"/>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1073250"/>
    <w:multiLevelType w:val="multilevel"/>
    <w:tmpl w:val="C3287292"/>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sz w:val="22"/>
        <w:szCs w:val="22"/>
      </w:rPr>
    </w:lvl>
    <w:lvl w:ilvl="2">
      <w:start w:val="1"/>
      <w:numFmt w:val="lowerLetter"/>
      <w:lvlText w:val="%3) "/>
      <w:lvlJc w:val="left"/>
      <w:pPr>
        <w:ind w:left="1080" w:hanging="720"/>
      </w:pPr>
      <w:rPr>
        <w:rFonts w:cs="Times New Roman" w:hint="default"/>
        <w:b/>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845239"/>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7F64995"/>
    <w:multiLevelType w:val="hybridMultilevel"/>
    <w:tmpl w:val="8C924A70"/>
    <w:lvl w:ilvl="0" w:tplc="0B60A230">
      <w:start w:val="1"/>
      <w:numFmt w:val="decimal"/>
      <w:lvlText w:val="%1."/>
      <w:lvlJc w:val="left"/>
      <w:pPr>
        <w:ind w:left="1800" w:hanging="360"/>
      </w:pPr>
      <w:rPr>
        <w:rFonts w:hint="default"/>
        <w:b/>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 w15:restartNumberingAfterBreak="0">
    <w:nsid w:val="2C4224F5"/>
    <w:multiLevelType w:val="multilevel"/>
    <w:tmpl w:val="B664D3C6"/>
    <w:lvl w:ilvl="0">
      <w:start w:val="7"/>
      <w:numFmt w:val="decimal"/>
      <w:lvlText w:val="%1."/>
      <w:lvlJc w:val="left"/>
      <w:pPr>
        <w:ind w:left="682" w:hanging="540"/>
      </w:pPr>
      <w:rPr>
        <w:rFonts w:hint="default"/>
        <w:b/>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b/>
        <w:sz w:val="22"/>
        <w:szCs w:val="22"/>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2F771DCD"/>
    <w:multiLevelType w:val="multilevel"/>
    <w:tmpl w:val="3A2062C6"/>
    <w:lvl w:ilvl="0">
      <w:start w:val="6"/>
      <w:numFmt w:val="decimal"/>
      <w:lvlText w:val="%1"/>
      <w:lvlJc w:val="left"/>
      <w:pPr>
        <w:ind w:left="480" w:hanging="480"/>
      </w:pPr>
      <w:rPr>
        <w:rFonts w:hint="default"/>
      </w:rPr>
    </w:lvl>
    <w:lvl w:ilvl="1">
      <w:start w:val="1"/>
      <w:numFmt w:val="decimal"/>
      <w:lvlText w:val="%1.%2"/>
      <w:lvlJc w:val="left"/>
      <w:pPr>
        <w:ind w:left="657" w:hanging="480"/>
      </w:pPr>
      <w:rPr>
        <w:rFonts w:hint="default"/>
      </w:rPr>
    </w:lvl>
    <w:lvl w:ilvl="2">
      <w:start w:val="1"/>
      <w:numFmt w:val="decimal"/>
      <w:lvlText w:val="%1.%2.%3"/>
      <w:lvlJc w:val="left"/>
      <w:pPr>
        <w:ind w:left="1074" w:hanging="720"/>
      </w:pPr>
      <w:rPr>
        <w:rFonts w:hint="default"/>
        <w:b/>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17" w15:restartNumberingAfterBreak="0">
    <w:nsid w:val="325A59FE"/>
    <w:multiLevelType w:val="hybridMultilevel"/>
    <w:tmpl w:val="64E04AF0"/>
    <w:lvl w:ilvl="0" w:tplc="593A926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8" w15:restartNumberingAfterBreak="0">
    <w:nsid w:val="399D0538"/>
    <w:multiLevelType w:val="multilevel"/>
    <w:tmpl w:val="A50AEAD0"/>
    <w:lvl w:ilvl="0">
      <w:start w:val="1"/>
      <w:numFmt w:val="bullet"/>
      <w:lvlText w:val=""/>
      <w:lvlJc w:val="left"/>
      <w:pPr>
        <w:ind w:left="360" w:hanging="360"/>
      </w:pPr>
      <w:rPr>
        <w:rFonts w:ascii="Symbol" w:hAnsi="Symbol"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3DDF4FAB"/>
    <w:multiLevelType w:val="hybridMultilevel"/>
    <w:tmpl w:val="77543AAC"/>
    <w:lvl w:ilvl="0" w:tplc="2B06CC0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9E3A39"/>
    <w:multiLevelType w:val="multilevel"/>
    <w:tmpl w:val="48F66104"/>
    <w:lvl w:ilvl="0">
      <w:start w:val="1"/>
      <w:numFmt w:val="decimal"/>
      <w:lvlText w:val="%1."/>
      <w:lvlJc w:val="left"/>
      <w:pPr>
        <w:ind w:left="786" w:hanging="360"/>
      </w:pPr>
      <w:rPr>
        <w:rFonts w:hint="default"/>
        <w:b/>
        <w:sz w:val="22"/>
        <w:szCs w:val="22"/>
      </w:rPr>
    </w:lvl>
    <w:lvl w:ilvl="1">
      <w:start w:val="1"/>
      <w:numFmt w:val="decimal"/>
      <w:isLgl/>
      <w:lvlText w:val="%1.%2."/>
      <w:lvlJc w:val="left"/>
      <w:pPr>
        <w:ind w:left="1074" w:hanging="720"/>
      </w:pPr>
      <w:rPr>
        <w:rFonts w:hint="default"/>
        <w:b/>
        <w:color w:val="auto"/>
      </w:rPr>
    </w:lvl>
    <w:lvl w:ilvl="2">
      <w:start w:val="1"/>
      <w:numFmt w:val="decimal"/>
      <w:isLgl/>
      <w:lvlText w:val="%1.%2.%3."/>
      <w:lvlJc w:val="left"/>
      <w:pPr>
        <w:ind w:left="934" w:hanging="720"/>
      </w:pPr>
      <w:rPr>
        <w:rFonts w:hint="default"/>
        <w:b/>
      </w:rPr>
    </w:lvl>
    <w:lvl w:ilvl="3">
      <w:start w:val="1"/>
      <w:numFmt w:val="decimal"/>
      <w:isLgl/>
      <w:lvlText w:val="%1.%2.%3.%4."/>
      <w:lvlJc w:val="left"/>
      <w:pPr>
        <w:ind w:left="1294" w:hanging="1080"/>
      </w:pPr>
      <w:rPr>
        <w:rFonts w:hint="default"/>
        <w:b w:val="0"/>
      </w:rPr>
    </w:lvl>
    <w:lvl w:ilvl="4">
      <w:start w:val="1"/>
      <w:numFmt w:val="decimal"/>
      <w:isLgl/>
      <w:lvlText w:val="%1.%2.%3.%4.%5."/>
      <w:lvlJc w:val="left"/>
      <w:pPr>
        <w:ind w:left="1294" w:hanging="1080"/>
      </w:pPr>
      <w:rPr>
        <w:rFonts w:hint="default"/>
        <w:b w:val="0"/>
      </w:rPr>
    </w:lvl>
    <w:lvl w:ilvl="5">
      <w:start w:val="1"/>
      <w:numFmt w:val="decimal"/>
      <w:isLgl/>
      <w:lvlText w:val="%1.%2.%3.%4.%5.%6."/>
      <w:lvlJc w:val="left"/>
      <w:pPr>
        <w:ind w:left="1654" w:hanging="1440"/>
      </w:pPr>
      <w:rPr>
        <w:rFonts w:hint="default"/>
        <w:b w:val="0"/>
      </w:rPr>
    </w:lvl>
    <w:lvl w:ilvl="6">
      <w:start w:val="1"/>
      <w:numFmt w:val="decimal"/>
      <w:isLgl/>
      <w:lvlText w:val="%1.%2.%3.%4.%5.%6.%7."/>
      <w:lvlJc w:val="left"/>
      <w:pPr>
        <w:ind w:left="1654" w:hanging="1440"/>
      </w:pPr>
      <w:rPr>
        <w:rFonts w:hint="default"/>
        <w:b w:val="0"/>
      </w:rPr>
    </w:lvl>
    <w:lvl w:ilvl="7">
      <w:start w:val="1"/>
      <w:numFmt w:val="decimal"/>
      <w:isLgl/>
      <w:lvlText w:val="%1.%2.%3.%4.%5.%6.%7.%8."/>
      <w:lvlJc w:val="left"/>
      <w:pPr>
        <w:ind w:left="2014" w:hanging="1800"/>
      </w:pPr>
      <w:rPr>
        <w:rFonts w:hint="default"/>
        <w:b w:val="0"/>
      </w:rPr>
    </w:lvl>
    <w:lvl w:ilvl="8">
      <w:start w:val="1"/>
      <w:numFmt w:val="decimal"/>
      <w:isLgl/>
      <w:lvlText w:val="%1.%2.%3.%4.%5.%6.%7.%8.%9."/>
      <w:lvlJc w:val="left"/>
      <w:pPr>
        <w:ind w:left="2374" w:hanging="2160"/>
      </w:pPr>
      <w:rPr>
        <w:rFonts w:hint="default"/>
        <w:b w:val="0"/>
      </w:rPr>
    </w:lvl>
  </w:abstractNum>
  <w:abstractNum w:abstractNumId="21" w15:restartNumberingAfterBreak="0">
    <w:nsid w:val="41BF1044"/>
    <w:multiLevelType w:val="multilevel"/>
    <w:tmpl w:val="8C565AA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CE0ADB"/>
    <w:multiLevelType w:val="multilevel"/>
    <w:tmpl w:val="1F4621D2"/>
    <w:lvl w:ilvl="0">
      <w:start w:val="5"/>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47D31AB0"/>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AE15D3A"/>
    <w:multiLevelType w:val="multilevel"/>
    <w:tmpl w:val="10DAB7E4"/>
    <w:lvl w:ilvl="0">
      <w:start w:val="7"/>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B9B2CBA"/>
    <w:multiLevelType w:val="hybridMultilevel"/>
    <w:tmpl w:val="0896AAEC"/>
    <w:lvl w:ilvl="0" w:tplc="966C1AF2">
      <w:start w:val="1"/>
      <w:numFmt w:val="bullet"/>
      <w:lvlText w:val="•"/>
      <w:lvlJc w:val="left"/>
      <w:pPr>
        <w:tabs>
          <w:tab w:val="num" w:pos="720"/>
        </w:tabs>
        <w:ind w:left="720" w:hanging="360"/>
      </w:pPr>
      <w:rPr>
        <w:rFonts w:ascii="Arial" w:hAnsi="Arial" w:hint="default"/>
      </w:rPr>
    </w:lvl>
    <w:lvl w:ilvl="1" w:tplc="33A24678">
      <w:start w:val="1"/>
      <w:numFmt w:val="bullet"/>
      <w:lvlText w:val="•"/>
      <w:lvlJc w:val="left"/>
      <w:pPr>
        <w:tabs>
          <w:tab w:val="num" w:pos="1440"/>
        </w:tabs>
        <w:ind w:left="1440" w:hanging="360"/>
      </w:pPr>
      <w:rPr>
        <w:rFonts w:ascii="Arial" w:hAnsi="Arial" w:hint="default"/>
      </w:rPr>
    </w:lvl>
    <w:lvl w:ilvl="2" w:tplc="EFAACAF2" w:tentative="1">
      <w:start w:val="1"/>
      <w:numFmt w:val="bullet"/>
      <w:lvlText w:val="•"/>
      <w:lvlJc w:val="left"/>
      <w:pPr>
        <w:tabs>
          <w:tab w:val="num" w:pos="2160"/>
        </w:tabs>
        <w:ind w:left="2160" w:hanging="360"/>
      </w:pPr>
      <w:rPr>
        <w:rFonts w:ascii="Arial" w:hAnsi="Arial" w:hint="default"/>
      </w:rPr>
    </w:lvl>
    <w:lvl w:ilvl="3" w:tplc="55146D20" w:tentative="1">
      <w:start w:val="1"/>
      <w:numFmt w:val="bullet"/>
      <w:lvlText w:val="•"/>
      <w:lvlJc w:val="left"/>
      <w:pPr>
        <w:tabs>
          <w:tab w:val="num" w:pos="2880"/>
        </w:tabs>
        <w:ind w:left="2880" w:hanging="360"/>
      </w:pPr>
      <w:rPr>
        <w:rFonts w:ascii="Arial" w:hAnsi="Arial" w:hint="default"/>
      </w:rPr>
    </w:lvl>
    <w:lvl w:ilvl="4" w:tplc="F2009A94" w:tentative="1">
      <w:start w:val="1"/>
      <w:numFmt w:val="bullet"/>
      <w:lvlText w:val="•"/>
      <w:lvlJc w:val="left"/>
      <w:pPr>
        <w:tabs>
          <w:tab w:val="num" w:pos="3600"/>
        </w:tabs>
        <w:ind w:left="3600" w:hanging="360"/>
      </w:pPr>
      <w:rPr>
        <w:rFonts w:ascii="Arial" w:hAnsi="Arial" w:hint="default"/>
      </w:rPr>
    </w:lvl>
    <w:lvl w:ilvl="5" w:tplc="A3A6B1DC" w:tentative="1">
      <w:start w:val="1"/>
      <w:numFmt w:val="bullet"/>
      <w:lvlText w:val="•"/>
      <w:lvlJc w:val="left"/>
      <w:pPr>
        <w:tabs>
          <w:tab w:val="num" w:pos="4320"/>
        </w:tabs>
        <w:ind w:left="4320" w:hanging="360"/>
      </w:pPr>
      <w:rPr>
        <w:rFonts w:ascii="Arial" w:hAnsi="Arial" w:hint="default"/>
      </w:rPr>
    </w:lvl>
    <w:lvl w:ilvl="6" w:tplc="E21A87BA" w:tentative="1">
      <w:start w:val="1"/>
      <w:numFmt w:val="bullet"/>
      <w:lvlText w:val="•"/>
      <w:lvlJc w:val="left"/>
      <w:pPr>
        <w:tabs>
          <w:tab w:val="num" w:pos="5040"/>
        </w:tabs>
        <w:ind w:left="5040" w:hanging="360"/>
      </w:pPr>
      <w:rPr>
        <w:rFonts w:ascii="Arial" w:hAnsi="Arial" w:hint="default"/>
      </w:rPr>
    </w:lvl>
    <w:lvl w:ilvl="7" w:tplc="58D2F190" w:tentative="1">
      <w:start w:val="1"/>
      <w:numFmt w:val="bullet"/>
      <w:lvlText w:val="•"/>
      <w:lvlJc w:val="left"/>
      <w:pPr>
        <w:tabs>
          <w:tab w:val="num" w:pos="5760"/>
        </w:tabs>
        <w:ind w:left="5760" w:hanging="360"/>
      </w:pPr>
      <w:rPr>
        <w:rFonts w:ascii="Arial" w:hAnsi="Arial" w:hint="default"/>
      </w:rPr>
    </w:lvl>
    <w:lvl w:ilvl="8" w:tplc="D952B7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BC3C8A"/>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593418B"/>
    <w:multiLevelType w:val="multilevel"/>
    <w:tmpl w:val="27EE56AC"/>
    <w:lvl w:ilvl="0">
      <w:start w:val="6"/>
      <w:numFmt w:val="decimal"/>
      <w:lvlText w:val="%1"/>
      <w:lvlJc w:val="left"/>
      <w:pPr>
        <w:ind w:left="480" w:hanging="480"/>
      </w:pPr>
      <w:rPr>
        <w:rFonts w:hint="default"/>
      </w:rPr>
    </w:lvl>
    <w:lvl w:ilvl="1">
      <w:start w:val="1"/>
      <w:numFmt w:val="decimal"/>
      <w:lvlText w:val="%1.%2"/>
      <w:lvlJc w:val="left"/>
      <w:pPr>
        <w:ind w:left="1336" w:hanging="480"/>
      </w:pPr>
      <w:rPr>
        <w:rFonts w:hint="default"/>
      </w:rPr>
    </w:lvl>
    <w:lvl w:ilvl="2">
      <w:start w:val="1"/>
      <w:numFmt w:val="decimal"/>
      <w:lvlText w:val="%1.%2.%3"/>
      <w:lvlJc w:val="left"/>
      <w:pPr>
        <w:ind w:left="2432" w:hanging="720"/>
      </w:pPr>
      <w:rPr>
        <w:rFonts w:hint="default"/>
        <w:b/>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28" w15:restartNumberingAfterBreak="0">
    <w:nsid w:val="5ABA6DBA"/>
    <w:multiLevelType w:val="hybridMultilevel"/>
    <w:tmpl w:val="D424DFC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BBF736C"/>
    <w:multiLevelType w:val="multilevel"/>
    <w:tmpl w:val="3B660354"/>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4A2563E"/>
    <w:multiLevelType w:val="hybridMultilevel"/>
    <w:tmpl w:val="7CB0E6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24C112E"/>
    <w:multiLevelType w:val="hybridMultilevel"/>
    <w:tmpl w:val="96E663E4"/>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2533A56"/>
    <w:multiLevelType w:val="hybridMultilevel"/>
    <w:tmpl w:val="4E2AF7C8"/>
    <w:lvl w:ilvl="0" w:tplc="850C9F1E">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540"/>
        </w:tabs>
        <w:ind w:left="540" w:hanging="360"/>
      </w:pPr>
    </w:lvl>
    <w:lvl w:ilvl="2" w:tplc="0416001B" w:tentative="1">
      <w:start w:val="1"/>
      <w:numFmt w:val="lowerRoman"/>
      <w:lvlText w:val="%3."/>
      <w:lvlJc w:val="right"/>
      <w:pPr>
        <w:tabs>
          <w:tab w:val="num" w:pos="1260"/>
        </w:tabs>
        <w:ind w:left="1260" w:hanging="180"/>
      </w:pPr>
    </w:lvl>
    <w:lvl w:ilvl="3" w:tplc="0416000F" w:tentative="1">
      <w:start w:val="1"/>
      <w:numFmt w:val="decimal"/>
      <w:lvlText w:val="%4."/>
      <w:lvlJc w:val="left"/>
      <w:pPr>
        <w:tabs>
          <w:tab w:val="num" w:pos="1980"/>
        </w:tabs>
        <w:ind w:left="1980" w:hanging="360"/>
      </w:pPr>
    </w:lvl>
    <w:lvl w:ilvl="4" w:tplc="04160019" w:tentative="1">
      <w:start w:val="1"/>
      <w:numFmt w:val="lowerLetter"/>
      <w:lvlText w:val="%5."/>
      <w:lvlJc w:val="left"/>
      <w:pPr>
        <w:tabs>
          <w:tab w:val="num" w:pos="2700"/>
        </w:tabs>
        <w:ind w:left="2700" w:hanging="360"/>
      </w:pPr>
    </w:lvl>
    <w:lvl w:ilvl="5" w:tplc="0416001B" w:tentative="1">
      <w:start w:val="1"/>
      <w:numFmt w:val="lowerRoman"/>
      <w:lvlText w:val="%6."/>
      <w:lvlJc w:val="right"/>
      <w:pPr>
        <w:tabs>
          <w:tab w:val="num" w:pos="3420"/>
        </w:tabs>
        <w:ind w:left="3420" w:hanging="180"/>
      </w:pPr>
    </w:lvl>
    <w:lvl w:ilvl="6" w:tplc="0416000F" w:tentative="1">
      <w:start w:val="1"/>
      <w:numFmt w:val="decimal"/>
      <w:lvlText w:val="%7."/>
      <w:lvlJc w:val="left"/>
      <w:pPr>
        <w:tabs>
          <w:tab w:val="num" w:pos="4140"/>
        </w:tabs>
        <w:ind w:left="4140" w:hanging="360"/>
      </w:pPr>
    </w:lvl>
    <w:lvl w:ilvl="7" w:tplc="04160019" w:tentative="1">
      <w:start w:val="1"/>
      <w:numFmt w:val="lowerLetter"/>
      <w:lvlText w:val="%8."/>
      <w:lvlJc w:val="left"/>
      <w:pPr>
        <w:tabs>
          <w:tab w:val="num" w:pos="4860"/>
        </w:tabs>
        <w:ind w:left="4860" w:hanging="360"/>
      </w:pPr>
    </w:lvl>
    <w:lvl w:ilvl="8" w:tplc="0416001B" w:tentative="1">
      <w:start w:val="1"/>
      <w:numFmt w:val="lowerRoman"/>
      <w:lvlText w:val="%9."/>
      <w:lvlJc w:val="right"/>
      <w:pPr>
        <w:tabs>
          <w:tab w:val="num" w:pos="5580"/>
        </w:tabs>
        <w:ind w:left="5580" w:hanging="180"/>
      </w:pPr>
    </w:lvl>
  </w:abstractNum>
  <w:abstractNum w:abstractNumId="33" w15:restartNumberingAfterBreak="0">
    <w:nsid w:val="77B101C8"/>
    <w:multiLevelType w:val="multilevel"/>
    <w:tmpl w:val="4FE098D2"/>
    <w:lvl w:ilvl="0">
      <w:start w:val="5"/>
      <w:numFmt w:val="decimal"/>
      <w:lvlText w:val="%1."/>
      <w:lvlJc w:val="left"/>
      <w:pPr>
        <w:ind w:left="360" w:hanging="360"/>
      </w:pPr>
      <w:rPr>
        <w:rFonts w:hint="default"/>
      </w:rPr>
    </w:lvl>
    <w:lvl w:ilvl="1">
      <w:start w:val="1"/>
      <w:numFmt w:val="decimal"/>
      <w:lvlText w:val="%1.%2."/>
      <w:lvlJc w:val="left"/>
      <w:pPr>
        <w:ind w:left="1432" w:hanging="720"/>
      </w:pPr>
      <w:rPr>
        <w:rFonts w:hint="default"/>
        <w:b/>
      </w:rPr>
    </w:lvl>
    <w:lvl w:ilvl="2">
      <w:start w:val="1"/>
      <w:numFmt w:val="decimal"/>
      <w:lvlText w:val="%1.%2.%3."/>
      <w:lvlJc w:val="left"/>
      <w:pPr>
        <w:ind w:left="2144" w:hanging="720"/>
      </w:pPr>
      <w:rPr>
        <w:rFonts w:hint="default"/>
        <w:b/>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496" w:hanging="1800"/>
      </w:pPr>
      <w:rPr>
        <w:rFonts w:hint="default"/>
      </w:rPr>
    </w:lvl>
  </w:abstractNum>
  <w:abstractNum w:abstractNumId="34" w15:restartNumberingAfterBreak="0">
    <w:nsid w:val="7D1E3680"/>
    <w:multiLevelType w:val="multilevel"/>
    <w:tmpl w:val="C88E9D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F717020"/>
    <w:multiLevelType w:val="multilevel"/>
    <w:tmpl w:val="402ADD8E"/>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b/>
      </w:rPr>
    </w:lvl>
    <w:lvl w:ilvl="2">
      <w:start w:val="1"/>
      <w:numFmt w:val="decimal"/>
      <w:isLgl/>
      <w:lvlText w:val="%1.%2.%3."/>
      <w:lvlJc w:val="left"/>
      <w:pPr>
        <w:ind w:left="252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4320" w:hanging="1080"/>
      </w:pPr>
      <w:rPr>
        <w:rFonts w:hint="default"/>
        <w:b w:val="0"/>
      </w:rPr>
    </w:lvl>
    <w:lvl w:ilvl="5">
      <w:start w:val="1"/>
      <w:numFmt w:val="decimal"/>
      <w:isLgl/>
      <w:lvlText w:val="%1.%2.%3.%4.%5.%6."/>
      <w:lvlJc w:val="left"/>
      <w:pPr>
        <w:ind w:left="5400" w:hanging="1440"/>
      </w:pPr>
      <w:rPr>
        <w:rFonts w:hint="default"/>
        <w:b w:val="0"/>
      </w:rPr>
    </w:lvl>
    <w:lvl w:ilvl="6">
      <w:start w:val="1"/>
      <w:numFmt w:val="decimal"/>
      <w:isLgl/>
      <w:lvlText w:val="%1.%2.%3.%4.%5.%6.%7."/>
      <w:lvlJc w:val="left"/>
      <w:pPr>
        <w:ind w:left="6120" w:hanging="1440"/>
      </w:pPr>
      <w:rPr>
        <w:rFonts w:hint="default"/>
        <w:b w:val="0"/>
      </w:rPr>
    </w:lvl>
    <w:lvl w:ilvl="7">
      <w:start w:val="1"/>
      <w:numFmt w:val="decimal"/>
      <w:isLgl/>
      <w:lvlText w:val="%1.%2.%3.%4.%5.%6.%7.%8."/>
      <w:lvlJc w:val="left"/>
      <w:pPr>
        <w:ind w:left="7200" w:hanging="1800"/>
      </w:pPr>
      <w:rPr>
        <w:rFonts w:hint="default"/>
        <w:b w:val="0"/>
      </w:rPr>
    </w:lvl>
    <w:lvl w:ilvl="8">
      <w:start w:val="1"/>
      <w:numFmt w:val="decimal"/>
      <w:isLgl/>
      <w:lvlText w:val="%1.%2.%3.%4.%5.%6.%7.%8.%9."/>
      <w:lvlJc w:val="left"/>
      <w:pPr>
        <w:ind w:left="7920" w:hanging="1800"/>
      </w:pPr>
      <w:rPr>
        <w:rFonts w:hint="default"/>
        <w:b w:val="0"/>
      </w:rPr>
    </w:lvl>
  </w:abstractNum>
  <w:num w:numId="1" w16cid:durableId="1384526951">
    <w:abstractNumId w:val="13"/>
  </w:num>
  <w:num w:numId="2" w16cid:durableId="1553737473">
    <w:abstractNumId w:val="17"/>
  </w:num>
  <w:num w:numId="3" w16cid:durableId="1712267756">
    <w:abstractNumId w:val="32"/>
  </w:num>
  <w:num w:numId="4" w16cid:durableId="169957457">
    <w:abstractNumId w:val="2"/>
  </w:num>
  <w:num w:numId="5" w16cid:durableId="124780840">
    <w:abstractNumId w:val="14"/>
  </w:num>
  <w:num w:numId="6" w16cid:durableId="736244419">
    <w:abstractNumId w:val="23"/>
  </w:num>
  <w:num w:numId="7" w16cid:durableId="1986155698">
    <w:abstractNumId w:val="1"/>
  </w:num>
  <w:num w:numId="8" w16cid:durableId="945118222">
    <w:abstractNumId w:val="3"/>
  </w:num>
  <w:num w:numId="9" w16cid:durableId="1376390450">
    <w:abstractNumId w:val="0"/>
  </w:num>
  <w:num w:numId="10" w16cid:durableId="815534534">
    <w:abstractNumId w:val="26"/>
  </w:num>
  <w:num w:numId="11" w16cid:durableId="1002315006">
    <w:abstractNumId w:val="31"/>
  </w:num>
  <w:num w:numId="12" w16cid:durableId="169952142">
    <w:abstractNumId w:val="35"/>
  </w:num>
  <w:num w:numId="13" w16cid:durableId="226843556">
    <w:abstractNumId w:val="29"/>
  </w:num>
  <w:num w:numId="14" w16cid:durableId="2055960880">
    <w:abstractNumId w:val="27"/>
  </w:num>
  <w:num w:numId="15" w16cid:durableId="431585608">
    <w:abstractNumId w:val="10"/>
  </w:num>
  <w:num w:numId="16" w16cid:durableId="2045976531">
    <w:abstractNumId w:val="21"/>
  </w:num>
  <w:num w:numId="17" w16cid:durableId="1646544387">
    <w:abstractNumId w:val="19"/>
  </w:num>
  <w:num w:numId="18" w16cid:durableId="1094861079">
    <w:abstractNumId w:val="34"/>
  </w:num>
  <w:num w:numId="19" w16cid:durableId="1581254780">
    <w:abstractNumId w:val="9"/>
  </w:num>
  <w:num w:numId="20" w16cid:durableId="1809738452">
    <w:abstractNumId w:val="6"/>
  </w:num>
  <w:num w:numId="21" w16cid:durableId="1913655418">
    <w:abstractNumId w:val="24"/>
  </w:num>
  <w:num w:numId="22" w16cid:durableId="473790048">
    <w:abstractNumId w:val="15"/>
  </w:num>
  <w:num w:numId="23" w16cid:durableId="919170570">
    <w:abstractNumId w:val="7"/>
  </w:num>
  <w:num w:numId="24" w16cid:durableId="1334719618">
    <w:abstractNumId w:val="11"/>
  </w:num>
  <w:num w:numId="25" w16cid:durableId="1612128486">
    <w:abstractNumId w:val="25"/>
  </w:num>
  <w:num w:numId="26" w16cid:durableId="1249533503">
    <w:abstractNumId w:val="20"/>
  </w:num>
  <w:num w:numId="27" w16cid:durableId="1596866868">
    <w:abstractNumId w:val="16"/>
  </w:num>
  <w:num w:numId="28" w16cid:durableId="452556864">
    <w:abstractNumId w:val="18"/>
  </w:num>
  <w:num w:numId="29" w16cid:durableId="80876317">
    <w:abstractNumId w:val="12"/>
  </w:num>
  <w:num w:numId="30" w16cid:durableId="1054622509">
    <w:abstractNumId w:val="8"/>
  </w:num>
  <w:num w:numId="31" w16cid:durableId="231427826">
    <w:abstractNumId w:val="5"/>
  </w:num>
  <w:num w:numId="32" w16cid:durableId="822162595">
    <w:abstractNumId w:val="4"/>
  </w:num>
  <w:num w:numId="33" w16cid:durableId="2113628432">
    <w:abstractNumId w:val="33"/>
  </w:num>
  <w:num w:numId="34" w16cid:durableId="388384025">
    <w:abstractNumId w:val="22"/>
  </w:num>
  <w:num w:numId="35" w16cid:durableId="691342178">
    <w:abstractNumId w:val="30"/>
  </w:num>
  <w:num w:numId="36" w16cid:durableId="2039640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8D0"/>
    <w:rsid w:val="00000CFD"/>
    <w:rsid w:val="000131C8"/>
    <w:rsid w:val="00021953"/>
    <w:rsid w:val="0002612C"/>
    <w:rsid w:val="00027204"/>
    <w:rsid w:val="0005510D"/>
    <w:rsid w:val="00057C04"/>
    <w:rsid w:val="0009258F"/>
    <w:rsid w:val="000942F5"/>
    <w:rsid w:val="000A603B"/>
    <w:rsid w:val="000B09F0"/>
    <w:rsid w:val="000F308F"/>
    <w:rsid w:val="00106E5A"/>
    <w:rsid w:val="00110EE9"/>
    <w:rsid w:val="00112EC1"/>
    <w:rsid w:val="0012779E"/>
    <w:rsid w:val="00131BCE"/>
    <w:rsid w:val="00134A0F"/>
    <w:rsid w:val="00136D77"/>
    <w:rsid w:val="001576D5"/>
    <w:rsid w:val="00164547"/>
    <w:rsid w:val="001655B2"/>
    <w:rsid w:val="001660CE"/>
    <w:rsid w:val="00181056"/>
    <w:rsid w:val="00181E9E"/>
    <w:rsid w:val="00191E76"/>
    <w:rsid w:val="00192CEA"/>
    <w:rsid w:val="00196072"/>
    <w:rsid w:val="001A45B9"/>
    <w:rsid w:val="001A48D9"/>
    <w:rsid w:val="001B2DE0"/>
    <w:rsid w:val="001E0735"/>
    <w:rsid w:val="001F79A2"/>
    <w:rsid w:val="0020412B"/>
    <w:rsid w:val="00214A9A"/>
    <w:rsid w:val="00222BF6"/>
    <w:rsid w:val="00232F8E"/>
    <w:rsid w:val="00262638"/>
    <w:rsid w:val="00287213"/>
    <w:rsid w:val="00290245"/>
    <w:rsid w:val="002D4347"/>
    <w:rsid w:val="002F6C4C"/>
    <w:rsid w:val="0031502D"/>
    <w:rsid w:val="00331AE5"/>
    <w:rsid w:val="00337653"/>
    <w:rsid w:val="003437B9"/>
    <w:rsid w:val="00356783"/>
    <w:rsid w:val="003669E4"/>
    <w:rsid w:val="00374ED9"/>
    <w:rsid w:val="00383867"/>
    <w:rsid w:val="00393165"/>
    <w:rsid w:val="00394C62"/>
    <w:rsid w:val="0039660F"/>
    <w:rsid w:val="003D1D17"/>
    <w:rsid w:val="003D310F"/>
    <w:rsid w:val="003E2EE1"/>
    <w:rsid w:val="003F4F4C"/>
    <w:rsid w:val="003F5C7E"/>
    <w:rsid w:val="00405C6E"/>
    <w:rsid w:val="00410001"/>
    <w:rsid w:val="004114ED"/>
    <w:rsid w:val="00423D9A"/>
    <w:rsid w:val="0043117C"/>
    <w:rsid w:val="00433430"/>
    <w:rsid w:val="00440385"/>
    <w:rsid w:val="00447C31"/>
    <w:rsid w:val="00451AF2"/>
    <w:rsid w:val="00460452"/>
    <w:rsid w:val="00461606"/>
    <w:rsid w:val="00477747"/>
    <w:rsid w:val="00485699"/>
    <w:rsid w:val="00490F83"/>
    <w:rsid w:val="004B4390"/>
    <w:rsid w:val="004D1D39"/>
    <w:rsid w:val="004E277A"/>
    <w:rsid w:val="004E4BB5"/>
    <w:rsid w:val="004F5424"/>
    <w:rsid w:val="0053198A"/>
    <w:rsid w:val="00531E2E"/>
    <w:rsid w:val="0053326B"/>
    <w:rsid w:val="005412D9"/>
    <w:rsid w:val="00541C6C"/>
    <w:rsid w:val="005555C8"/>
    <w:rsid w:val="005650EB"/>
    <w:rsid w:val="00566421"/>
    <w:rsid w:val="0059768E"/>
    <w:rsid w:val="005C7A07"/>
    <w:rsid w:val="005D0874"/>
    <w:rsid w:val="005E15AC"/>
    <w:rsid w:val="00605EB8"/>
    <w:rsid w:val="00614FBE"/>
    <w:rsid w:val="006175C1"/>
    <w:rsid w:val="00627F6D"/>
    <w:rsid w:val="00635DF5"/>
    <w:rsid w:val="00636A11"/>
    <w:rsid w:val="00652E74"/>
    <w:rsid w:val="00663352"/>
    <w:rsid w:val="00666DA7"/>
    <w:rsid w:val="00681300"/>
    <w:rsid w:val="00682895"/>
    <w:rsid w:val="00687DA9"/>
    <w:rsid w:val="00693954"/>
    <w:rsid w:val="006945CA"/>
    <w:rsid w:val="006B7E42"/>
    <w:rsid w:val="006C0EA7"/>
    <w:rsid w:val="006C216C"/>
    <w:rsid w:val="006C77BA"/>
    <w:rsid w:val="006D71D9"/>
    <w:rsid w:val="006F33C3"/>
    <w:rsid w:val="00705B7E"/>
    <w:rsid w:val="007106C8"/>
    <w:rsid w:val="00712D51"/>
    <w:rsid w:val="0071569C"/>
    <w:rsid w:val="00717835"/>
    <w:rsid w:val="0072060D"/>
    <w:rsid w:val="007363EE"/>
    <w:rsid w:val="00747E0B"/>
    <w:rsid w:val="007564B7"/>
    <w:rsid w:val="00762212"/>
    <w:rsid w:val="00791275"/>
    <w:rsid w:val="00792B01"/>
    <w:rsid w:val="007A44B7"/>
    <w:rsid w:val="007B0151"/>
    <w:rsid w:val="007C0E98"/>
    <w:rsid w:val="007F4ECE"/>
    <w:rsid w:val="0080707D"/>
    <w:rsid w:val="008275D4"/>
    <w:rsid w:val="008315E5"/>
    <w:rsid w:val="0083406A"/>
    <w:rsid w:val="00836F9E"/>
    <w:rsid w:val="00846F3D"/>
    <w:rsid w:val="00850B30"/>
    <w:rsid w:val="008547A5"/>
    <w:rsid w:val="0085714E"/>
    <w:rsid w:val="00875A47"/>
    <w:rsid w:val="008856BD"/>
    <w:rsid w:val="008B710A"/>
    <w:rsid w:val="008C071A"/>
    <w:rsid w:val="008C19C5"/>
    <w:rsid w:val="008C2EAD"/>
    <w:rsid w:val="008D059A"/>
    <w:rsid w:val="00901EC0"/>
    <w:rsid w:val="00915CB2"/>
    <w:rsid w:val="00921E17"/>
    <w:rsid w:val="00922898"/>
    <w:rsid w:val="00960359"/>
    <w:rsid w:val="00962FC7"/>
    <w:rsid w:val="009711F6"/>
    <w:rsid w:val="00975B3E"/>
    <w:rsid w:val="009770E8"/>
    <w:rsid w:val="00983FD6"/>
    <w:rsid w:val="009C1724"/>
    <w:rsid w:val="009D2EDE"/>
    <w:rsid w:val="009D3FEB"/>
    <w:rsid w:val="009D54A3"/>
    <w:rsid w:val="00A07495"/>
    <w:rsid w:val="00A13D25"/>
    <w:rsid w:val="00A178D1"/>
    <w:rsid w:val="00A674DC"/>
    <w:rsid w:val="00A726DD"/>
    <w:rsid w:val="00A77EE8"/>
    <w:rsid w:val="00A8035B"/>
    <w:rsid w:val="00A80907"/>
    <w:rsid w:val="00A95005"/>
    <w:rsid w:val="00A9664B"/>
    <w:rsid w:val="00A97043"/>
    <w:rsid w:val="00AB47F5"/>
    <w:rsid w:val="00AC18D0"/>
    <w:rsid w:val="00AE2518"/>
    <w:rsid w:val="00AF5721"/>
    <w:rsid w:val="00AF6CCE"/>
    <w:rsid w:val="00B15D40"/>
    <w:rsid w:val="00B24372"/>
    <w:rsid w:val="00B64167"/>
    <w:rsid w:val="00B64170"/>
    <w:rsid w:val="00B67979"/>
    <w:rsid w:val="00B84AA9"/>
    <w:rsid w:val="00B91363"/>
    <w:rsid w:val="00B921B7"/>
    <w:rsid w:val="00BB04A0"/>
    <w:rsid w:val="00BB5C30"/>
    <w:rsid w:val="00BC21D2"/>
    <w:rsid w:val="00BC2F0C"/>
    <w:rsid w:val="00BD39C7"/>
    <w:rsid w:val="00BD4B8F"/>
    <w:rsid w:val="00BF282A"/>
    <w:rsid w:val="00C04A0B"/>
    <w:rsid w:val="00C07942"/>
    <w:rsid w:val="00C07949"/>
    <w:rsid w:val="00C16EB2"/>
    <w:rsid w:val="00C20AD5"/>
    <w:rsid w:val="00C74453"/>
    <w:rsid w:val="00C86643"/>
    <w:rsid w:val="00CA56C4"/>
    <w:rsid w:val="00CA6E8D"/>
    <w:rsid w:val="00CD218B"/>
    <w:rsid w:val="00CD5F7E"/>
    <w:rsid w:val="00CE66D8"/>
    <w:rsid w:val="00CE6BEF"/>
    <w:rsid w:val="00CF0CB2"/>
    <w:rsid w:val="00CF2409"/>
    <w:rsid w:val="00CF3B67"/>
    <w:rsid w:val="00D01D0E"/>
    <w:rsid w:val="00D0402F"/>
    <w:rsid w:val="00D05C81"/>
    <w:rsid w:val="00D216C2"/>
    <w:rsid w:val="00D317DD"/>
    <w:rsid w:val="00D31CC2"/>
    <w:rsid w:val="00D508C5"/>
    <w:rsid w:val="00D70E10"/>
    <w:rsid w:val="00D70F25"/>
    <w:rsid w:val="00D76673"/>
    <w:rsid w:val="00DA14CF"/>
    <w:rsid w:val="00DD466D"/>
    <w:rsid w:val="00DD64ED"/>
    <w:rsid w:val="00DE0C20"/>
    <w:rsid w:val="00DF14F7"/>
    <w:rsid w:val="00DF20B9"/>
    <w:rsid w:val="00E01707"/>
    <w:rsid w:val="00E0671F"/>
    <w:rsid w:val="00E12768"/>
    <w:rsid w:val="00E23E07"/>
    <w:rsid w:val="00E302CA"/>
    <w:rsid w:val="00E50716"/>
    <w:rsid w:val="00E52047"/>
    <w:rsid w:val="00E546F7"/>
    <w:rsid w:val="00E548A6"/>
    <w:rsid w:val="00E61843"/>
    <w:rsid w:val="00E66204"/>
    <w:rsid w:val="00E668E4"/>
    <w:rsid w:val="00E84E34"/>
    <w:rsid w:val="00EB4051"/>
    <w:rsid w:val="00ED205E"/>
    <w:rsid w:val="00ED736C"/>
    <w:rsid w:val="00EE22E5"/>
    <w:rsid w:val="00EE6365"/>
    <w:rsid w:val="00F0188E"/>
    <w:rsid w:val="00F14D3F"/>
    <w:rsid w:val="00F159DE"/>
    <w:rsid w:val="00F16767"/>
    <w:rsid w:val="00F457DE"/>
    <w:rsid w:val="00F470D6"/>
    <w:rsid w:val="00F61847"/>
    <w:rsid w:val="00F66D8C"/>
    <w:rsid w:val="00F6771F"/>
    <w:rsid w:val="00F840DF"/>
    <w:rsid w:val="00F87AE5"/>
    <w:rsid w:val="00F92CCB"/>
    <w:rsid w:val="00FA1376"/>
    <w:rsid w:val="00FA7AA0"/>
    <w:rsid w:val="00FD4C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B4613"/>
  <w15:docId w15:val="{8A1B2AB6-F31C-4E92-B28A-02A44A59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D1D39"/>
    <w:pPr>
      <w:keepNext/>
      <w:autoSpaceDE w:val="0"/>
      <w:autoSpaceDN w:val="0"/>
      <w:adjustRightInd w:val="0"/>
      <w:outlineLvl w:val="0"/>
    </w:pPr>
    <w:rPr>
      <w:rFonts w:ascii="Arial" w:eastAsia="Times New Roman" w:hAnsi="Arial" w:cs="Arial"/>
      <w:b/>
      <w:bCs/>
      <w:sz w:val="24"/>
      <w:szCs w:val="36"/>
      <w:lang w:eastAsia="pt-BR"/>
    </w:rPr>
  </w:style>
  <w:style w:type="paragraph" w:styleId="Ttulo8">
    <w:name w:val="heading 8"/>
    <w:basedOn w:val="Normal"/>
    <w:next w:val="Normal"/>
    <w:link w:val="Ttulo8Char"/>
    <w:uiPriority w:val="9"/>
    <w:semiHidden/>
    <w:unhideWhenUsed/>
    <w:qFormat/>
    <w:rsid w:val="004616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652E74"/>
    <w:pPr>
      <w:adjustRightInd w:val="0"/>
      <w:ind w:left="650"/>
      <w:jc w:val="both"/>
    </w:pPr>
    <w:rPr>
      <w:rFonts w:ascii="Times New Roman" w:eastAsia="Times New Roman" w:hAnsi="Times New Roman" w:cs="Times New Roman"/>
      <w:szCs w:val="21"/>
      <w:lang w:eastAsia="pt-BR"/>
    </w:rPr>
  </w:style>
  <w:style w:type="character" w:customStyle="1" w:styleId="RecuodecorpodetextoChar">
    <w:name w:val="Recuo de corpo de texto Char"/>
    <w:basedOn w:val="Fontepargpadro"/>
    <w:link w:val="Recuodecorpodetexto"/>
    <w:rsid w:val="00652E74"/>
    <w:rPr>
      <w:rFonts w:ascii="Times New Roman" w:eastAsia="Times New Roman" w:hAnsi="Times New Roman" w:cs="Times New Roman"/>
      <w:szCs w:val="21"/>
      <w:lang w:eastAsia="pt-BR"/>
    </w:rPr>
  </w:style>
  <w:style w:type="paragraph" w:customStyle="1" w:styleId="Default">
    <w:name w:val="Default"/>
    <w:rsid w:val="00652E74"/>
    <w:pPr>
      <w:autoSpaceDE w:val="0"/>
      <w:autoSpaceDN w:val="0"/>
      <w:adjustRightInd w:val="0"/>
    </w:pPr>
    <w:rPr>
      <w:rFonts w:ascii="Arial" w:eastAsia="Times New Roman" w:hAnsi="Arial" w:cs="Arial"/>
      <w:color w:val="000000"/>
      <w:sz w:val="24"/>
      <w:szCs w:val="24"/>
      <w:lang w:eastAsia="pt-BR"/>
    </w:rPr>
  </w:style>
  <w:style w:type="paragraph" w:styleId="PargrafodaLista">
    <w:name w:val="List Paragraph"/>
    <w:aliases w:val="Texto,List Paragraph"/>
    <w:basedOn w:val="Normal"/>
    <w:link w:val="PargrafodaListaChar"/>
    <w:uiPriority w:val="34"/>
    <w:qFormat/>
    <w:rsid w:val="00652E74"/>
    <w:pPr>
      <w:ind w:left="708"/>
    </w:pPr>
    <w:rPr>
      <w:rFonts w:ascii="Times New Roman" w:eastAsia="Times New Roman" w:hAnsi="Times New Roman" w:cs="Times New Roman"/>
      <w:sz w:val="24"/>
      <w:szCs w:val="24"/>
      <w:lang w:eastAsia="pt-BR"/>
    </w:rPr>
  </w:style>
  <w:style w:type="character" w:customStyle="1" w:styleId="normal-h1-h">
    <w:name w:val="normal-h1-h"/>
    <w:rsid w:val="00652E74"/>
  </w:style>
  <w:style w:type="character" w:customStyle="1" w:styleId="Ttulo1Char">
    <w:name w:val="Título 1 Char"/>
    <w:basedOn w:val="Fontepargpadro"/>
    <w:link w:val="Ttulo1"/>
    <w:rsid w:val="004D1D39"/>
    <w:rPr>
      <w:rFonts w:ascii="Arial" w:eastAsia="Times New Roman" w:hAnsi="Arial" w:cs="Arial"/>
      <w:b/>
      <w:bCs/>
      <w:sz w:val="24"/>
      <w:szCs w:val="36"/>
      <w:lang w:eastAsia="pt-BR"/>
    </w:rPr>
  </w:style>
  <w:style w:type="paragraph" w:styleId="Textodebalo">
    <w:name w:val="Balloon Text"/>
    <w:basedOn w:val="Normal"/>
    <w:link w:val="TextodebaloChar"/>
    <w:uiPriority w:val="99"/>
    <w:semiHidden/>
    <w:unhideWhenUsed/>
    <w:rsid w:val="004D1D39"/>
    <w:rPr>
      <w:rFonts w:ascii="Tahoma" w:hAnsi="Tahoma" w:cs="Tahoma"/>
      <w:sz w:val="16"/>
      <w:szCs w:val="16"/>
    </w:rPr>
  </w:style>
  <w:style w:type="character" w:customStyle="1" w:styleId="TextodebaloChar">
    <w:name w:val="Texto de balão Char"/>
    <w:basedOn w:val="Fontepargpadro"/>
    <w:link w:val="Textodebalo"/>
    <w:uiPriority w:val="99"/>
    <w:semiHidden/>
    <w:rsid w:val="004D1D39"/>
    <w:rPr>
      <w:rFonts w:ascii="Tahoma" w:hAnsi="Tahoma" w:cs="Tahoma"/>
      <w:sz w:val="16"/>
      <w:szCs w:val="16"/>
    </w:rPr>
  </w:style>
  <w:style w:type="paragraph" w:styleId="Corpodetexto">
    <w:name w:val="Body Text"/>
    <w:basedOn w:val="Normal"/>
    <w:link w:val="CorpodetextoChar"/>
    <w:uiPriority w:val="99"/>
    <w:semiHidden/>
    <w:unhideWhenUsed/>
    <w:rsid w:val="007106C8"/>
    <w:pPr>
      <w:spacing w:after="120"/>
    </w:pPr>
  </w:style>
  <w:style w:type="character" w:customStyle="1" w:styleId="CorpodetextoChar">
    <w:name w:val="Corpo de texto Char"/>
    <w:basedOn w:val="Fontepargpadro"/>
    <w:link w:val="Corpodetexto"/>
    <w:uiPriority w:val="99"/>
    <w:semiHidden/>
    <w:rsid w:val="007106C8"/>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80707D"/>
    <w:pPr>
      <w:tabs>
        <w:tab w:val="center" w:pos="4419"/>
        <w:tab w:val="right" w:pos="8838"/>
      </w:tabs>
    </w:pPr>
    <w:rPr>
      <w:rFonts w:ascii="Arial" w:eastAsia="Times New Roman" w:hAnsi="Arial" w:cs="Times New Roman"/>
      <w:sz w:val="24"/>
      <w:szCs w:val="20"/>
      <w:lang w:eastAsia="pt-BR"/>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basedOn w:val="Fontepargpadro"/>
    <w:link w:val="Cabealho"/>
    <w:rsid w:val="0080707D"/>
    <w:rPr>
      <w:rFonts w:ascii="Arial" w:eastAsia="Times New Roman" w:hAnsi="Arial" w:cs="Times New Roman"/>
      <w:sz w:val="24"/>
      <w:szCs w:val="20"/>
      <w:lang w:eastAsia="pt-BR"/>
    </w:rPr>
  </w:style>
  <w:style w:type="character" w:styleId="Hyperlink">
    <w:name w:val="Hyperlink"/>
    <w:basedOn w:val="Fontepargpadro"/>
    <w:uiPriority w:val="99"/>
    <w:unhideWhenUsed/>
    <w:rsid w:val="00791275"/>
    <w:rPr>
      <w:color w:val="0000FF" w:themeColor="hyperlink"/>
      <w:u w:val="single"/>
    </w:rPr>
  </w:style>
  <w:style w:type="table" w:styleId="Tabelacomgrade">
    <w:name w:val="Table Grid"/>
    <w:basedOn w:val="Tabelanormal"/>
    <w:uiPriority w:val="39"/>
    <w:rsid w:val="00F66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har">
    <w:name w:val="Título 8 Char"/>
    <w:basedOn w:val="Fontepargpadro"/>
    <w:link w:val="Ttulo8"/>
    <w:uiPriority w:val="9"/>
    <w:semiHidden/>
    <w:rsid w:val="00461606"/>
    <w:rPr>
      <w:rFonts w:asciiTheme="majorHAnsi" w:eastAsiaTheme="majorEastAsia" w:hAnsiTheme="majorHAnsi" w:cstheme="majorBidi"/>
      <w:color w:val="404040" w:themeColor="text1" w:themeTint="BF"/>
      <w:sz w:val="20"/>
      <w:szCs w:val="20"/>
    </w:rPr>
  </w:style>
  <w:style w:type="paragraph" w:styleId="Rodap">
    <w:name w:val="footer"/>
    <w:basedOn w:val="Normal"/>
    <w:link w:val="RodapChar"/>
    <w:uiPriority w:val="99"/>
    <w:unhideWhenUsed/>
    <w:rsid w:val="00AB47F5"/>
    <w:pPr>
      <w:tabs>
        <w:tab w:val="center" w:pos="4252"/>
        <w:tab w:val="right" w:pos="8504"/>
      </w:tabs>
    </w:pPr>
  </w:style>
  <w:style w:type="character" w:customStyle="1" w:styleId="RodapChar">
    <w:name w:val="Rodapé Char"/>
    <w:basedOn w:val="Fontepargpadro"/>
    <w:link w:val="Rodap"/>
    <w:uiPriority w:val="99"/>
    <w:rsid w:val="00AB47F5"/>
  </w:style>
  <w:style w:type="paragraph" w:customStyle="1" w:styleId="font5">
    <w:name w:val="font5"/>
    <w:basedOn w:val="Normal"/>
    <w:rsid w:val="00ED205E"/>
    <w:pPr>
      <w:spacing w:before="100" w:beforeAutospacing="1" w:after="100" w:afterAutospacing="1"/>
    </w:pPr>
    <w:rPr>
      <w:rFonts w:ascii="Humnst777 BT" w:eastAsia="Arial Unicode MS" w:hAnsi="Humnst777 BT" w:cs="Arial Unicode MS"/>
      <w:sz w:val="20"/>
      <w:szCs w:val="20"/>
      <w:lang w:eastAsia="pt-BR"/>
    </w:rPr>
  </w:style>
  <w:style w:type="paragraph" w:customStyle="1" w:styleId="PargrafodaLista1">
    <w:name w:val="Parágrafo da Lista1"/>
    <w:basedOn w:val="Normal"/>
    <w:uiPriority w:val="34"/>
    <w:qFormat/>
    <w:rsid w:val="005555C8"/>
    <w:pPr>
      <w:ind w:left="708"/>
    </w:pPr>
    <w:rPr>
      <w:rFonts w:ascii="Times New Roman" w:eastAsia="Times New Roman" w:hAnsi="Times New Roman" w:cs="Times New Roman"/>
      <w:sz w:val="20"/>
      <w:szCs w:val="20"/>
      <w:lang w:eastAsia="pt-BR"/>
    </w:rPr>
  </w:style>
  <w:style w:type="character" w:customStyle="1" w:styleId="PargrafodaListaChar">
    <w:name w:val="Parágrafo da Lista Char"/>
    <w:aliases w:val="Texto Char,List Paragraph Char"/>
    <w:link w:val="PargrafodaLista"/>
    <w:uiPriority w:val="34"/>
    <w:rsid w:val="005555C8"/>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54675">
      <w:bodyDiv w:val="1"/>
      <w:marLeft w:val="0"/>
      <w:marRight w:val="0"/>
      <w:marTop w:val="0"/>
      <w:marBottom w:val="0"/>
      <w:divBdr>
        <w:top w:val="none" w:sz="0" w:space="0" w:color="auto"/>
        <w:left w:val="none" w:sz="0" w:space="0" w:color="auto"/>
        <w:bottom w:val="none" w:sz="0" w:space="0" w:color="auto"/>
        <w:right w:val="none" w:sz="0" w:space="0" w:color="auto"/>
      </w:divBdr>
    </w:div>
    <w:div w:id="354233127">
      <w:bodyDiv w:val="1"/>
      <w:marLeft w:val="0"/>
      <w:marRight w:val="0"/>
      <w:marTop w:val="0"/>
      <w:marBottom w:val="0"/>
      <w:divBdr>
        <w:top w:val="none" w:sz="0" w:space="0" w:color="auto"/>
        <w:left w:val="none" w:sz="0" w:space="0" w:color="auto"/>
        <w:bottom w:val="none" w:sz="0" w:space="0" w:color="auto"/>
        <w:right w:val="none" w:sz="0" w:space="0" w:color="auto"/>
      </w:divBdr>
    </w:div>
    <w:div w:id="513768005">
      <w:bodyDiv w:val="1"/>
      <w:marLeft w:val="0"/>
      <w:marRight w:val="0"/>
      <w:marTop w:val="0"/>
      <w:marBottom w:val="0"/>
      <w:divBdr>
        <w:top w:val="none" w:sz="0" w:space="0" w:color="auto"/>
        <w:left w:val="none" w:sz="0" w:space="0" w:color="auto"/>
        <w:bottom w:val="none" w:sz="0" w:space="0" w:color="auto"/>
        <w:right w:val="none" w:sz="0" w:space="0" w:color="auto"/>
      </w:divBdr>
    </w:div>
    <w:div w:id="589853394">
      <w:bodyDiv w:val="1"/>
      <w:marLeft w:val="0"/>
      <w:marRight w:val="0"/>
      <w:marTop w:val="0"/>
      <w:marBottom w:val="0"/>
      <w:divBdr>
        <w:top w:val="none" w:sz="0" w:space="0" w:color="auto"/>
        <w:left w:val="none" w:sz="0" w:space="0" w:color="auto"/>
        <w:bottom w:val="none" w:sz="0" w:space="0" w:color="auto"/>
        <w:right w:val="none" w:sz="0" w:space="0" w:color="auto"/>
      </w:divBdr>
    </w:div>
    <w:div w:id="694044763">
      <w:bodyDiv w:val="1"/>
      <w:marLeft w:val="0"/>
      <w:marRight w:val="0"/>
      <w:marTop w:val="0"/>
      <w:marBottom w:val="0"/>
      <w:divBdr>
        <w:top w:val="none" w:sz="0" w:space="0" w:color="auto"/>
        <w:left w:val="none" w:sz="0" w:space="0" w:color="auto"/>
        <w:bottom w:val="none" w:sz="0" w:space="0" w:color="auto"/>
        <w:right w:val="none" w:sz="0" w:space="0" w:color="auto"/>
      </w:divBdr>
    </w:div>
    <w:div w:id="887685262">
      <w:bodyDiv w:val="1"/>
      <w:marLeft w:val="0"/>
      <w:marRight w:val="0"/>
      <w:marTop w:val="0"/>
      <w:marBottom w:val="0"/>
      <w:divBdr>
        <w:top w:val="none" w:sz="0" w:space="0" w:color="auto"/>
        <w:left w:val="none" w:sz="0" w:space="0" w:color="auto"/>
        <w:bottom w:val="none" w:sz="0" w:space="0" w:color="auto"/>
        <w:right w:val="none" w:sz="0" w:space="0" w:color="auto"/>
      </w:divBdr>
    </w:div>
    <w:div w:id="1085608116">
      <w:bodyDiv w:val="1"/>
      <w:marLeft w:val="0"/>
      <w:marRight w:val="0"/>
      <w:marTop w:val="0"/>
      <w:marBottom w:val="0"/>
      <w:divBdr>
        <w:top w:val="none" w:sz="0" w:space="0" w:color="auto"/>
        <w:left w:val="none" w:sz="0" w:space="0" w:color="auto"/>
        <w:bottom w:val="none" w:sz="0" w:space="0" w:color="auto"/>
        <w:right w:val="none" w:sz="0" w:space="0" w:color="auto"/>
      </w:divBdr>
      <w:divsChild>
        <w:div w:id="1252200384">
          <w:marLeft w:val="360"/>
          <w:marRight w:val="0"/>
          <w:marTop w:val="0"/>
          <w:marBottom w:val="38"/>
          <w:divBdr>
            <w:top w:val="none" w:sz="0" w:space="0" w:color="auto"/>
            <w:left w:val="none" w:sz="0" w:space="0" w:color="auto"/>
            <w:bottom w:val="none" w:sz="0" w:space="0" w:color="auto"/>
            <w:right w:val="none" w:sz="0" w:space="0" w:color="auto"/>
          </w:divBdr>
        </w:div>
      </w:divsChild>
    </w:div>
    <w:div w:id="1660384329">
      <w:bodyDiv w:val="1"/>
      <w:marLeft w:val="0"/>
      <w:marRight w:val="0"/>
      <w:marTop w:val="0"/>
      <w:marBottom w:val="0"/>
      <w:divBdr>
        <w:top w:val="none" w:sz="0" w:space="0" w:color="auto"/>
        <w:left w:val="none" w:sz="0" w:space="0" w:color="auto"/>
        <w:bottom w:val="none" w:sz="0" w:space="0" w:color="auto"/>
        <w:right w:val="none" w:sz="0" w:space="0" w:color="auto"/>
      </w:divBdr>
    </w:div>
    <w:div w:id="16678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90FD-F1CB-4607-87B3-73873EA2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445</Words>
  <Characters>2405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Deise Mara Rosa de Lima</dc:creator>
  <cp:lastModifiedBy>Deise Mara Rosa de Lima</cp:lastModifiedBy>
  <cp:revision>13</cp:revision>
  <cp:lastPrinted>2018-02-19T18:28:00Z</cp:lastPrinted>
  <dcterms:created xsi:type="dcterms:W3CDTF">2023-02-16T15:12:00Z</dcterms:created>
  <dcterms:modified xsi:type="dcterms:W3CDTF">2023-03-09T20:07:00Z</dcterms:modified>
</cp:coreProperties>
</file>